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DB" w:rsidRDefault="00D62688" w:rsidP="00F93D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r w:rsidR="00CA73A3" w:rsidRPr="00F93DD9">
        <w:rPr>
          <w:rFonts w:ascii="Times New Roman" w:hAnsi="Times New Roman" w:cs="Times New Roman"/>
          <w:b/>
          <w:sz w:val="32"/>
          <w:szCs w:val="32"/>
        </w:rPr>
        <w:t xml:space="preserve"> о</w:t>
      </w:r>
      <w:r>
        <w:rPr>
          <w:rFonts w:ascii="Times New Roman" w:hAnsi="Times New Roman" w:cs="Times New Roman"/>
          <w:b/>
          <w:sz w:val="32"/>
          <w:szCs w:val="32"/>
        </w:rPr>
        <w:t xml:space="preserve">б исполнении </w:t>
      </w:r>
      <w:r w:rsidR="00CA73A3" w:rsidRPr="00F93DD9">
        <w:rPr>
          <w:rFonts w:ascii="Times New Roman" w:hAnsi="Times New Roman" w:cs="Times New Roman"/>
          <w:b/>
          <w:sz w:val="32"/>
          <w:szCs w:val="32"/>
        </w:rPr>
        <w:t xml:space="preserve"> плана мероприятий </w:t>
      </w:r>
    </w:p>
    <w:p w:rsidR="002424DB" w:rsidRDefault="00CA73A3" w:rsidP="00F93D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DD9">
        <w:rPr>
          <w:rFonts w:ascii="Times New Roman" w:hAnsi="Times New Roman" w:cs="Times New Roman"/>
          <w:b/>
          <w:sz w:val="32"/>
          <w:szCs w:val="32"/>
        </w:rPr>
        <w:t>по противодействию</w:t>
      </w:r>
      <w:r w:rsidR="002424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3DD9">
        <w:rPr>
          <w:rFonts w:ascii="Times New Roman" w:hAnsi="Times New Roman" w:cs="Times New Roman"/>
          <w:b/>
          <w:sz w:val="32"/>
          <w:szCs w:val="32"/>
        </w:rPr>
        <w:t xml:space="preserve">коррупции в </w:t>
      </w:r>
      <w:proofErr w:type="spellStart"/>
      <w:r w:rsidR="00F93DD9" w:rsidRPr="00F93DD9">
        <w:rPr>
          <w:rFonts w:ascii="Times New Roman" w:hAnsi="Times New Roman" w:cs="Times New Roman"/>
          <w:b/>
          <w:sz w:val="32"/>
          <w:szCs w:val="32"/>
        </w:rPr>
        <w:t>Твердохлебовском</w:t>
      </w:r>
      <w:proofErr w:type="spellEnd"/>
      <w:r w:rsidRPr="00F93D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24DB" w:rsidRDefault="00CA73A3" w:rsidP="00F93D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DD9">
        <w:rPr>
          <w:rFonts w:ascii="Times New Roman" w:hAnsi="Times New Roman" w:cs="Times New Roman"/>
          <w:b/>
          <w:sz w:val="32"/>
          <w:szCs w:val="32"/>
        </w:rPr>
        <w:t xml:space="preserve">сельском поселении Богучарского </w:t>
      </w:r>
      <w:proofErr w:type="gramStart"/>
      <w:r w:rsidRPr="00F93DD9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F93DD9">
        <w:rPr>
          <w:rFonts w:ascii="Times New Roman" w:hAnsi="Times New Roman" w:cs="Times New Roman"/>
          <w:b/>
          <w:sz w:val="32"/>
          <w:szCs w:val="32"/>
        </w:rPr>
        <w:t xml:space="preserve">   района </w:t>
      </w:r>
    </w:p>
    <w:p w:rsidR="00CA73A3" w:rsidRPr="00F93DD9" w:rsidRDefault="00CA73A3" w:rsidP="00F93D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DD9">
        <w:rPr>
          <w:rFonts w:ascii="Times New Roman" w:hAnsi="Times New Roman" w:cs="Times New Roman"/>
          <w:b/>
          <w:sz w:val="32"/>
          <w:szCs w:val="32"/>
        </w:rPr>
        <w:t>за 2023 год</w:t>
      </w:r>
      <w:r w:rsidR="00F93DD9">
        <w:rPr>
          <w:rFonts w:ascii="Times New Roman" w:hAnsi="Times New Roman" w:cs="Times New Roman"/>
          <w:b/>
          <w:sz w:val="32"/>
          <w:szCs w:val="32"/>
        </w:rPr>
        <w:t>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администрации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Указом Президента РФ от 21.07.2010 г №</w:t>
      </w:r>
      <w:r w:rsidR="00F93DD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925 «О мерах по реализации отдельных  положений   Федерального закона  «О противодействии коррупции», Федеральным законом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273-ФЗ  «О противодействии коррупции», 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Планом мероприятий по противодействию коррупции в администрации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CA73A3">
        <w:rPr>
          <w:rFonts w:ascii="Times New Roman" w:hAnsi="Times New Roman" w:cs="Times New Roman"/>
          <w:sz w:val="28"/>
          <w:szCs w:val="28"/>
        </w:rPr>
        <w:t xml:space="preserve">нием  от </w:t>
      </w:r>
      <w:r w:rsidR="00F93DD9">
        <w:rPr>
          <w:rFonts w:ascii="Times New Roman" w:hAnsi="Times New Roman" w:cs="Times New Roman"/>
          <w:sz w:val="28"/>
          <w:szCs w:val="28"/>
        </w:rPr>
        <w:t>15</w:t>
      </w:r>
      <w:r w:rsidRPr="00CA73A3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93DD9">
        <w:rPr>
          <w:rFonts w:ascii="Times New Roman" w:hAnsi="Times New Roman" w:cs="Times New Roman"/>
          <w:sz w:val="28"/>
          <w:szCs w:val="28"/>
        </w:rPr>
        <w:t>38</w:t>
      </w:r>
      <w:r w:rsidRPr="00CA73A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2022-</w:t>
      </w:r>
      <w:r w:rsidRPr="00CA73A3">
        <w:rPr>
          <w:rFonts w:ascii="Times New Roman" w:hAnsi="Times New Roman" w:cs="Times New Roman"/>
          <w:sz w:val="28"/>
          <w:szCs w:val="28"/>
        </w:rPr>
        <w:t>2023 год.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Мероприятия по противодействию коррупции проводятся в соответствии с планом. В плане определен перечень мероприятий, направленных на борьбу  с коррупционными проявлениями, установлены сроки их исполнения и ответственные должностные лица.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За отчетный период сообщений о совершении коррупционных правонарушений не зарегистрировано.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Нормативные правовые акты, проекты правовых актов, подлежат обязательной антикоррупционной экспертизе и размещаются на информационном стенде и на официальном сайте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  Для информирования общественности используются возможности сети Интернет.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В сети Интернет на сайте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поселения </w:t>
      </w:r>
      <w:hyperlink r:id="rId4" w:history="1">
        <w:r w:rsidR="002424DB" w:rsidRPr="00D62688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https://tverdoxlebovskoe-r20.gosweb.gosuslugi.ru</w:t>
        </w:r>
      </w:hyperlink>
      <w:r w:rsidR="002424DB" w:rsidRPr="00D6268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публикуются материалы о  деятельности администрации сельского поселения.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Административные регламенты устанавливают четкий порядок соответствующих процедур  предоставления муниципальных услуг, позволяют  снизить сроки их представления, повысить прозрачность работы исполнительного органа местного самоуправления и исключить возможность злоупотребления при реализации своих полномочий. Работа со средствами массовой информации  в части противодействии коррупции ведется в нескольких направлениях. Одно из основны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информирование населения о </w:t>
      </w:r>
      <w:r w:rsidRPr="00CA73A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местного самоуправления с целью содействия информационной открытости и прозрачности   деятельности, а также доведение до сведения жителей информации о нормативных-правовых  актах органов местного  самоуправления. В рамках этого направления, нормативные правовые акты администрации и иные информационные материалы, обязательные для опубликования, размещаются на информационном стенде администрации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и на сайте администрации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="002424DB" w:rsidRPr="00D62688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2424DB" w:rsidRPr="00D62688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lugov</w:t>
        </w:r>
        <w:proofErr w:type="spellEnd"/>
        <w:r w:rsidR="002424DB" w:rsidRPr="00D62688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skoe-r20.gosweb.gosuslugi.ru</w:t>
        </w:r>
      </w:hyperlink>
      <w:r w:rsidRPr="00D6268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Обращений граждан в письменном и устном виде о фактах коррупции за 2023 год в  органы местного самоуправления не поступало.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За отчетный период в администрации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поселения принимались и  увольнялись граждане с муниципальной службы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Случаев  увольнения муниципальных служащих,  за несоблюдение установленных законом ограничений  и запретов, требований к служебному поведению в отчетном периоде не было.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В соответствии с законом от 25.12.2008 г. №273-ФЗ « О противодействии коррупции», Указом Президента РФ  от 18.05.2009 г. №</w:t>
      </w:r>
      <w:r w:rsidR="00F93DD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558  «О предоставлении гражданами, претендующими  на замещение муниципальной  должности на постоянной основе  сведений о своих доходах, об имуществе и обязательствах имущественного характера»,   Указом Президента РФ от 23.06.2014 года №</w:t>
      </w:r>
      <w:r w:rsidR="00F93DD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453 «О внесении изменений в некоторые акты Президента РФ по вопросам противодействия коррупции», федеральным законом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от 03.12.2012 г. №</w:t>
      </w:r>
      <w:r w:rsidR="00F93DD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230-ФЗ «О контроле за соответствием  расходов лиц, замещающих должности, и иных лиц их доходам», Указом Президента РФ от 23.06.2014 г. №</w:t>
      </w:r>
      <w:r w:rsidR="00F93DD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 xml:space="preserve">460   «Об утверждении формы справки о доходах, расходах,  об имуществе и обязательствах имущественного характера и внесении изменений в некоторые акты Президента РФ»,, поданы в срок справки о доходах, расходах, об имуществе  и обязательствах имущественного характера  всеми </w:t>
      </w:r>
      <w:r w:rsidR="00F93DD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с</w:t>
      </w:r>
      <w:r w:rsidR="00F93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3A3">
        <w:rPr>
          <w:rFonts w:ascii="Times New Roman" w:hAnsi="Times New Roman" w:cs="Times New Roman"/>
          <w:sz w:val="28"/>
          <w:szCs w:val="28"/>
        </w:rPr>
        <w:t>лужащими</w:t>
      </w:r>
      <w:proofErr w:type="spellEnd"/>
      <w:proofErr w:type="gramEnd"/>
      <w:r w:rsidRPr="00CA73A3">
        <w:rPr>
          <w:rFonts w:ascii="Times New Roman" w:hAnsi="Times New Roman" w:cs="Times New Roman"/>
          <w:sz w:val="28"/>
          <w:szCs w:val="28"/>
        </w:rPr>
        <w:t>.</w:t>
      </w:r>
    </w:p>
    <w:p w:rsidR="00CA73A3" w:rsidRPr="00D62688" w:rsidRDefault="00CA73A3" w:rsidP="00CA73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Сведения о своих  доходах, расходах, об имуществе обязательственного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  размещены на сайте администрации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2424DB" w:rsidRPr="00D62688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2424DB" w:rsidRPr="00D62688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lugov</w:t>
        </w:r>
        <w:proofErr w:type="spellEnd"/>
        <w:r w:rsidR="002424DB" w:rsidRPr="00D62688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skoe-r20.gosweb.gosuslugi.ru</w:t>
        </w:r>
      </w:hyperlink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Случаев   не предоставления или предоставления муниципальными  служащими недостоверных сведений не имелось. 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При выявлении случаев, вопрос выносится на рассмотрение комиссии по соблюдению требований  к служебному поведению муниципальных служащих и урегулированию конфликта интересов.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 В администрации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в лице главы сельского поселения, осуществляется постоянный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2023 г.  сообщений от граждан и организаций о коррупционных  правонарушениях и фактах коррупции, совершенных работниками администрации не поступало. Специалисты администрации не заявляли о попытках склонения их к совершению коррупционных правонарушений.</w:t>
      </w:r>
    </w:p>
    <w:p w:rsidR="00CA73A3" w:rsidRPr="00CA73A3" w:rsidRDefault="00CA73A3" w:rsidP="00CA73A3">
      <w:pPr>
        <w:rPr>
          <w:rFonts w:ascii="Times New Roman" w:hAnsi="Times New Roman" w:cs="Times New Roman"/>
          <w:sz w:val="28"/>
          <w:szCs w:val="28"/>
        </w:rPr>
      </w:pPr>
    </w:p>
    <w:p w:rsidR="00CA73A3" w:rsidRDefault="00CA73A3" w:rsidP="00CA73A3">
      <w:r w:rsidRPr="00CA73A3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F93DD9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поселения       </w:t>
      </w:r>
      <w:r w:rsidR="00F93DD9">
        <w:rPr>
          <w:rFonts w:ascii="Times New Roman" w:hAnsi="Times New Roman" w:cs="Times New Roman"/>
          <w:sz w:val="28"/>
          <w:szCs w:val="28"/>
        </w:rPr>
        <w:t xml:space="preserve">         А.Н.Калашников</w:t>
      </w:r>
    </w:p>
    <w:p w:rsidR="00CA73A3" w:rsidRDefault="00CA73A3" w:rsidP="00CA73A3">
      <w:r>
        <w:t xml:space="preserve"> </w:t>
      </w:r>
    </w:p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E7122" w:rsidRDefault="00CE7122"/>
    <w:sectPr w:rsidR="00CE7122" w:rsidSect="0037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A73A3"/>
    <w:rsid w:val="000B13A9"/>
    <w:rsid w:val="002424DB"/>
    <w:rsid w:val="00371456"/>
    <w:rsid w:val="00526686"/>
    <w:rsid w:val="00810481"/>
    <w:rsid w:val="00CA73A3"/>
    <w:rsid w:val="00CE7122"/>
    <w:rsid w:val="00D62688"/>
    <w:rsid w:val="00F9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73A3"/>
    <w:rPr>
      <w:color w:val="0000FF"/>
      <w:u w:val="single"/>
    </w:rPr>
  </w:style>
  <w:style w:type="paragraph" w:styleId="a4">
    <w:name w:val="No Spacing"/>
    <w:uiPriority w:val="1"/>
    <w:qFormat/>
    <w:rsid w:val="00F93D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govskoe-r20.gosweb.gosuslugi.ru" TargetMode="External"/><Relationship Id="rId5" Type="http://schemas.openxmlformats.org/officeDocument/2006/relationships/hyperlink" Target="https://lugovskoe-r20.gosweb.gosuslugi.ru" TargetMode="External"/><Relationship Id="rId4" Type="http://schemas.openxmlformats.org/officeDocument/2006/relationships/hyperlink" Target="https://tverdoxleb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mail-misp</cp:lastModifiedBy>
  <cp:revision>8</cp:revision>
  <cp:lastPrinted>2024-08-28T07:57:00Z</cp:lastPrinted>
  <dcterms:created xsi:type="dcterms:W3CDTF">2024-08-28T05:25:00Z</dcterms:created>
  <dcterms:modified xsi:type="dcterms:W3CDTF">2024-08-28T07:59:00Z</dcterms:modified>
</cp:coreProperties>
</file>