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93" w:rsidRDefault="00690D93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90D93" w:rsidRDefault="00690D93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C11A1" w:rsidRPr="00C53CB5" w:rsidRDefault="000C575D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575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-735330</wp:posOffset>
            </wp:positionV>
            <wp:extent cx="628650" cy="771525"/>
            <wp:effectExtent l="19050" t="0" r="0" b="0"/>
            <wp:wrapNone/>
            <wp:docPr id="3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1A1" w:rsidRPr="00C53CB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C11A1" w:rsidRPr="00C53CB5" w:rsidRDefault="000C575D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3E28">
        <w:rPr>
          <w:rFonts w:ascii="Times New Roman" w:hAnsi="Times New Roman"/>
          <w:b/>
          <w:sz w:val="28"/>
          <w:szCs w:val="28"/>
        </w:rPr>
        <w:t xml:space="preserve">ТВЕРДОХЛЕБОВСКОГО </w:t>
      </w:r>
      <w:r w:rsidR="00DC11A1" w:rsidRPr="00C53CB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C11A1" w:rsidRPr="00C53CB5" w:rsidRDefault="00620798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БОГУЧАРСКОГО</w:t>
      </w:r>
      <w:r w:rsidR="00DC11A1" w:rsidRPr="00C53CB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РЕШЕНИЕ</w:t>
      </w:r>
    </w:p>
    <w:p w:rsidR="00DC11A1" w:rsidRPr="00C53CB5" w:rsidRDefault="00DC11A1" w:rsidP="00203173">
      <w:pPr>
        <w:tabs>
          <w:tab w:val="left" w:pos="7350"/>
        </w:tabs>
        <w:ind w:firstLine="0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от </w:t>
      </w:r>
      <w:r w:rsidR="00620798" w:rsidRPr="00C53CB5">
        <w:rPr>
          <w:rFonts w:ascii="Times New Roman" w:hAnsi="Times New Roman"/>
          <w:sz w:val="28"/>
          <w:szCs w:val="28"/>
        </w:rPr>
        <w:t>«</w:t>
      </w:r>
      <w:r w:rsidR="000C575D">
        <w:rPr>
          <w:rFonts w:ascii="Times New Roman" w:hAnsi="Times New Roman"/>
          <w:sz w:val="28"/>
          <w:szCs w:val="28"/>
        </w:rPr>
        <w:t>11</w:t>
      </w:r>
      <w:r w:rsidR="00620798" w:rsidRPr="00C53CB5">
        <w:rPr>
          <w:rFonts w:ascii="Times New Roman" w:hAnsi="Times New Roman"/>
          <w:sz w:val="28"/>
          <w:szCs w:val="28"/>
        </w:rPr>
        <w:t>»</w:t>
      </w:r>
      <w:r w:rsidR="000C575D">
        <w:rPr>
          <w:rFonts w:ascii="Times New Roman" w:hAnsi="Times New Roman"/>
          <w:sz w:val="28"/>
          <w:szCs w:val="28"/>
        </w:rPr>
        <w:t xml:space="preserve"> 11</w:t>
      </w:r>
      <w:r w:rsidRPr="00C53CB5">
        <w:rPr>
          <w:rFonts w:ascii="Times New Roman" w:hAnsi="Times New Roman"/>
          <w:sz w:val="28"/>
          <w:szCs w:val="28"/>
        </w:rPr>
        <w:t xml:space="preserve">.2021 г. № </w:t>
      </w:r>
      <w:r w:rsidR="000C575D">
        <w:rPr>
          <w:rFonts w:ascii="Times New Roman" w:hAnsi="Times New Roman"/>
          <w:sz w:val="28"/>
          <w:szCs w:val="28"/>
        </w:rPr>
        <w:t>78</w:t>
      </w: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с. </w:t>
      </w:r>
      <w:r w:rsidR="000C575D">
        <w:rPr>
          <w:rFonts w:ascii="Times New Roman" w:hAnsi="Times New Roman"/>
          <w:sz w:val="28"/>
          <w:szCs w:val="28"/>
        </w:rPr>
        <w:t>Твердохлебовка</w:t>
      </w: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0798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94066" w:rsidRPr="00C53CB5" w:rsidRDefault="00294066" w:rsidP="00294066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редакции решений от 28.12.2021 88; от  </w:t>
      </w:r>
      <w:r w:rsidRPr="00A751DA">
        <w:rPr>
          <w:rFonts w:ascii="Times New Roman" w:hAnsi="Times New Roman"/>
          <w:sz w:val="28"/>
          <w:szCs w:val="28"/>
        </w:rPr>
        <w:t>28.12.2022 № 1</w:t>
      </w:r>
      <w:r w:rsidR="00A06496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; от 21.04.2023 № 1</w:t>
      </w:r>
      <w:r w:rsidR="00A06496">
        <w:rPr>
          <w:rFonts w:ascii="Times New Roman" w:hAnsi="Times New Roman"/>
          <w:sz w:val="28"/>
          <w:szCs w:val="28"/>
        </w:rPr>
        <w:t>69</w:t>
      </w:r>
      <w:r w:rsidR="00573537">
        <w:rPr>
          <w:rFonts w:ascii="Times New Roman" w:hAnsi="Times New Roman"/>
          <w:sz w:val="28"/>
          <w:szCs w:val="28"/>
        </w:rPr>
        <w:t>,</w:t>
      </w:r>
      <w:r w:rsidR="00573537" w:rsidRPr="00573537">
        <w:rPr>
          <w:rFonts w:ascii="Times New Roman" w:hAnsi="Times New Roman"/>
          <w:sz w:val="28"/>
          <w:szCs w:val="28"/>
        </w:rPr>
        <w:t xml:space="preserve"> </w:t>
      </w:r>
      <w:r w:rsidR="00573537" w:rsidRPr="004A71BF">
        <w:rPr>
          <w:rFonts w:ascii="Times New Roman" w:hAnsi="Times New Roman"/>
          <w:sz w:val="28"/>
          <w:szCs w:val="28"/>
        </w:rPr>
        <w:t>п. 1.9 р. 1  от 06.07.2023 № 187</w:t>
      </w:r>
      <w:r>
        <w:rPr>
          <w:rFonts w:ascii="Times New Roman" w:hAnsi="Times New Roman"/>
          <w:sz w:val="28"/>
          <w:szCs w:val="28"/>
        </w:rPr>
        <w:t>)</w:t>
      </w:r>
    </w:p>
    <w:p w:rsidR="00DC11A1" w:rsidRPr="00C53CB5" w:rsidRDefault="00DC11A1" w:rsidP="0020317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3CB5">
        <w:rPr>
          <w:rFonts w:ascii="Times New Roman" w:hAnsi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446518" w:rsidRPr="00C53CB5">
        <w:rPr>
          <w:rFonts w:ascii="Times New Roman" w:hAnsi="Times New Roman"/>
          <w:sz w:val="28"/>
          <w:szCs w:val="28"/>
        </w:rPr>
        <w:t>решил</w:t>
      </w:r>
      <w:r w:rsidRPr="00C53CB5">
        <w:rPr>
          <w:rFonts w:ascii="Times New Roman" w:hAnsi="Times New Roman"/>
          <w:sz w:val="28"/>
          <w:szCs w:val="28"/>
        </w:rPr>
        <w:t>:</w:t>
      </w: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37D70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C2B26" w:rsidRPr="00C53C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0A68A9" w:rsidRDefault="000A68A9" w:rsidP="000A68A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решение вступает в силу со дня его официального обнародования, за исключением раздела 4 приложения к решению, которые вступают в силу с 01.01.2023 года.</w:t>
      </w:r>
    </w:p>
    <w:p w:rsidR="00DC11A1" w:rsidRPr="000A68A9" w:rsidRDefault="000A68A9" w:rsidP="000A68A9">
      <w:pPr>
        <w:ind w:firstLine="709"/>
        <w:rPr>
          <w:rFonts w:ascii="Times New Roman" w:hAnsi="Times New Roman"/>
          <w:b/>
          <w:sz w:val="28"/>
          <w:szCs w:val="28"/>
        </w:rPr>
      </w:pPr>
      <w:r w:rsidRPr="000A68A9">
        <w:rPr>
          <w:rFonts w:ascii="Times New Roman" w:hAnsi="Times New Roman"/>
          <w:b/>
          <w:sz w:val="28"/>
          <w:szCs w:val="28"/>
        </w:rPr>
        <w:t xml:space="preserve">( пункт 2 в редакции решения Совета от 28.12.2021№ 88) </w:t>
      </w:r>
    </w:p>
    <w:p w:rsidR="00837D70" w:rsidRPr="00C53CB5" w:rsidRDefault="00837D70" w:rsidP="002031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3. Настоящее решение вступает в силу</w:t>
      </w:r>
      <w:r w:rsidR="0061727B"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1C2B26" w:rsidP="000C575D">
      <w:pPr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Глава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0C575D" w:rsidRPr="00614B60">
        <w:rPr>
          <w:rFonts w:ascii="Times New Roman" w:hAnsi="Times New Roman"/>
          <w:sz w:val="28"/>
          <w:szCs w:val="28"/>
        </w:rPr>
        <w:t>А.Н.Калашников</w:t>
      </w:r>
      <w:r w:rsidR="000C575D" w:rsidRPr="00C53CB5">
        <w:rPr>
          <w:rFonts w:ascii="Times New Roman" w:hAnsi="Times New Roman"/>
          <w:sz w:val="28"/>
          <w:szCs w:val="28"/>
        </w:rPr>
        <w:t xml:space="preserve"> </w:t>
      </w:r>
      <w:r w:rsidR="00DC11A1" w:rsidRPr="00C53CB5">
        <w:rPr>
          <w:rFonts w:ascii="Times New Roman" w:hAnsi="Times New Roman"/>
          <w:sz w:val="28"/>
          <w:szCs w:val="28"/>
        </w:rPr>
        <w:br w:type="page"/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bookmarkStart w:id="0" w:name="_GoBack"/>
      <w:bookmarkEnd w:id="0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от «</w:t>
      </w:r>
      <w:r w:rsidR="000C575D">
        <w:rPr>
          <w:rFonts w:ascii="Times New Roman" w:hAnsi="Times New Roman" w:cs="Times New Roman"/>
          <w:sz w:val="28"/>
          <w:szCs w:val="28"/>
        </w:rPr>
        <w:t>11</w:t>
      </w:r>
      <w:r w:rsidRPr="00C53CB5">
        <w:rPr>
          <w:rFonts w:ascii="Times New Roman" w:hAnsi="Times New Roman" w:cs="Times New Roman"/>
          <w:sz w:val="28"/>
          <w:szCs w:val="28"/>
        </w:rPr>
        <w:t>»</w:t>
      </w:r>
      <w:r w:rsidR="000C575D">
        <w:rPr>
          <w:rFonts w:ascii="Times New Roman" w:hAnsi="Times New Roman" w:cs="Times New Roman"/>
          <w:sz w:val="28"/>
          <w:szCs w:val="28"/>
        </w:rPr>
        <w:t>11.</w:t>
      </w:r>
      <w:r w:rsidRPr="00C53CB5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0C575D">
        <w:rPr>
          <w:rFonts w:ascii="Times New Roman" w:hAnsi="Times New Roman" w:cs="Times New Roman"/>
          <w:sz w:val="28"/>
          <w:szCs w:val="28"/>
        </w:rPr>
        <w:t>78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 xml:space="preserve"> 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контроль в сфере благоустройства).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C2B26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 xml:space="preserve"> 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(далее – администрация).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1.4. Должностным лицом администрации, уполномоченными осуществлять контроль в сфере благоустройства, является ведущий специалист (далее также – должностные лица, уполномоченные осуществлять контроль)</w:t>
      </w:r>
      <w:r w:rsidRPr="00C53CB5">
        <w:rPr>
          <w:rFonts w:ascii="Times New Roman" w:hAnsi="Times New Roman"/>
          <w:iCs/>
          <w:sz w:val="28"/>
          <w:szCs w:val="28"/>
        </w:rPr>
        <w:t>.</w:t>
      </w:r>
      <w:r w:rsidRPr="00C53CB5">
        <w:rPr>
          <w:rFonts w:ascii="Times New Roman" w:hAnsi="Times New Roman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C53CB5">
        <w:rPr>
          <w:rFonts w:ascii="Times New Roman" w:hAnsi="Times New Roman" w:cs="Times New Roman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и Правилами благоустройства;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- о недопустимости </w:t>
      </w:r>
      <w:r w:rsidRPr="00C53CB5">
        <w:rPr>
          <w:rFonts w:ascii="Times New Roman" w:hAnsi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3) обязательные требования по уборке территории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обязательные требования по уборке территории </w:t>
      </w:r>
      <w:r w:rsidR="000C575D" w:rsidRPr="000C575D">
        <w:rPr>
          <w:rFonts w:ascii="Times New Roman" w:hAnsi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летний период, включая обязательные требования по 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дополнительные обязательные требования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пожарной безопасности</w:t>
      </w:r>
      <w:r w:rsidRPr="00C53CB5">
        <w:rPr>
          <w:rFonts w:ascii="Times New Roman" w:hAnsi="Times New Roman"/>
          <w:sz w:val="28"/>
          <w:szCs w:val="28"/>
        </w:rPr>
        <w:t xml:space="preserve"> в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период действия особого противопожарного режима;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 xml:space="preserve">6) </w:t>
      </w:r>
      <w:r w:rsidRPr="00C53CB5">
        <w:rPr>
          <w:rFonts w:ascii="Times New Roman" w:hAnsi="Times New Roman"/>
          <w:sz w:val="28"/>
          <w:szCs w:val="28"/>
        </w:rPr>
        <w:t xml:space="preserve">обязательные требования по </w:t>
      </w:r>
      <w:r w:rsidRPr="00C53CB5">
        <w:rPr>
          <w:rFonts w:ascii="Times New Roman" w:hAnsi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8) </w:t>
      </w:r>
      <w:r w:rsidRPr="00C53CB5">
        <w:rPr>
          <w:rFonts w:ascii="Times New Roman" w:hAnsi="Times New Roman"/>
          <w:sz w:val="28"/>
          <w:szCs w:val="28"/>
        </w:rPr>
        <w:t>обязательные требования по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складированию твердых коммунальных отходов;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9) обязательные требования по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53CB5">
        <w:rPr>
          <w:rFonts w:ascii="Times New Roman" w:hAnsi="Times New Roman"/>
          <w:bCs/>
          <w:sz w:val="28"/>
          <w:szCs w:val="28"/>
        </w:rPr>
        <w:t>выгулу животных</w:t>
      </w:r>
      <w:r w:rsidRPr="00C53CB5">
        <w:rPr>
          <w:rFonts w:ascii="Times New Roman" w:hAnsi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дворовые территории;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C53CB5">
        <w:rPr>
          <w:rFonts w:ascii="Times New Roman" w:hAnsi="Times New Roman" w:cs="Times New Roman"/>
          <w:sz w:val="28"/>
          <w:szCs w:val="28"/>
        </w:rPr>
        <w:t>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hAnsi="Times New Roman"/>
          <w:sz w:val="28"/>
          <w:szCs w:val="28"/>
        </w:rPr>
        <w:t>«</w:t>
      </w: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1.9. 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а) при условии согласования с органами прокуратуры: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выявлении индикаторов риска нарушения обязательных требований;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б) без согласования с органами прокуратуры: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Президента Российской Федерации;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2"/>
      <w:bookmarkEnd w:id="2"/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исполнения предписаний, выданных в соответствии с Федеральным </w:t>
      </w:r>
      <w:hyperlink r:id="rId7" w:history="1">
        <w:r w:rsidRPr="005D7E9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8" w:history="1">
        <w:r w:rsidRPr="005D7E9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573537" w:rsidRPr="005D7E90" w:rsidRDefault="00573537" w:rsidP="0057353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573537" w:rsidRPr="005D7E90" w:rsidRDefault="00573537" w:rsidP="00573537">
      <w:pPr>
        <w:pStyle w:val="a9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573537" w:rsidRPr="005D7E90" w:rsidRDefault="00573537" w:rsidP="00573537">
      <w:pPr>
        <w:pStyle w:val="a9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573537" w:rsidRPr="005D7E90" w:rsidRDefault="00573537" w:rsidP="00573537">
      <w:pPr>
        <w:pStyle w:val="a9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  <w:r w:rsidRPr="005D7E90">
        <w:rPr>
          <w:rFonts w:ascii="Times New Roman" w:hAnsi="Times New Roman"/>
          <w:sz w:val="28"/>
          <w:szCs w:val="28"/>
        </w:rPr>
        <w:t>» .</w:t>
      </w:r>
    </w:p>
    <w:p w:rsidR="00294066" w:rsidRDefault="00573537" w:rsidP="00294066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51D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294066" w:rsidRPr="00A751DA">
        <w:rPr>
          <w:rFonts w:ascii="Times New Roman" w:eastAsiaTheme="minorHAnsi" w:hAnsi="Times New Roman"/>
          <w:b/>
          <w:sz w:val="28"/>
          <w:szCs w:val="28"/>
          <w:lang w:eastAsia="en-US"/>
        </w:rPr>
        <w:t>(</w:t>
      </w:r>
      <w:r w:rsidR="00294066" w:rsidRPr="00A751DA">
        <w:rPr>
          <w:rFonts w:ascii="Times New Roman" w:hAnsi="Times New Roman"/>
          <w:b/>
          <w:sz w:val="28"/>
          <w:szCs w:val="28"/>
        </w:rPr>
        <w:t>пункт 1.9 раздел</w:t>
      </w:r>
      <w:r w:rsidR="00294066">
        <w:rPr>
          <w:rFonts w:ascii="Times New Roman" w:hAnsi="Times New Roman"/>
          <w:b/>
          <w:sz w:val="28"/>
          <w:szCs w:val="28"/>
        </w:rPr>
        <w:t>а</w:t>
      </w:r>
      <w:r w:rsidR="00294066" w:rsidRPr="00A751DA">
        <w:rPr>
          <w:rFonts w:ascii="Times New Roman" w:hAnsi="Times New Roman"/>
          <w:b/>
          <w:sz w:val="28"/>
          <w:szCs w:val="28"/>
        </w:rPr>
        <w:t xml:space="preserve"> 1 дополнен решением СНД </w:t>
      </w:r>
      <w:r w:rsidR="0029406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06.07.2023</w:t>
      </w:r>
      <w:r w:rsidR="00294066" w:rsidRPr="00A751DA">
        <w:rPr>
          <w:rFonts w:ascii="Times New Roman" w:hAnsi="Times New Roman"/>
          <w:b/>
          <w:sz w:val="28"/>
          <w:szCs w:val="28"/>
        </w:rPr>
        <w:t xml:space="preserve"> № 1</w:t>
      </w:r>
      <w:r>
        <w:rPr>
          <w:rFonts w:ascii="Times New Roman" w:hAnsi="Times New Roman"/>
          <w:b/>
          <w:sz w:val="28"/>
          <w:szCs w:val="28"/>
        </w:rPr>
        <w:t>87</w:t>
      </w:r>
      <w:r w:rsidR="00294066" w:rsidRPr="00A751DA">
        <w:rPr>
          <w:rFonts w:ascii="Times New Roman" w:hAnsi="Times New Roman"/>
          <w:b/>
          <w:sz w:val="28"/>
          <w:szCs w:val="28"/>
        </w:rPr>
        <w:t>)</w:t>
      </w:r>
    </w:p>
    <w:p w:rsidR="00294066" w:rsidRPr="00A751DA" w:rsidRDefault="00294066" w:rsidP="00294066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принятия решения о проведении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53CB5">
        <w:rPr>
          <w:rFonts w:ascii="Times New Roman" w:hAnsi="Times New Roman"/>
          <w:sz w:val="28"/>
          <w:szCs w:val="28"/>
        </w:rPr>
        <w:t>официального сайта администрации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53CB5">
        <w:rPr>
          <w:rFonts w:ascii="Times New Roman" w:hAnsi="Times New Roman"/>
          <w:sz w:val="28"/>
          <w:szCs w:val="28"/>
        </w:rPr>
        <w:t>, в средствах массовой информации,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3 статьи 46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53CB5">
        <w:rPr>
          <w:rFonts w:ascii="Times New Roman" w:hAnsi="Times New Roman"/>
          <w:sz w:val="28"/>
          <w:szCs w:val="28"/>
        </w:rPr>
        <w:t>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C575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0C575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Style w:val="a3"/>
          <w:rFonts w:ascii="Times New Roman" w:hAnsi="Times New Roman"/>
          <w:color w:val="auto"/>
          <w:sz w:val="28"/>
          <w:szCs w:val="28"/>
        </w:rPr>
        <w:t>Правилами</w:t>
      </w:r>
      <w:r w:rsidRPr="00C53CB5">
        <w:rPr>
          <w:rFonts w:ascii="Times New Roman" w:hAnsi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3.10.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1)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53CB5">
        <w:rPr>
          <w:rFonts w:ascii="Times New Roman" w:hAnsi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C53CB5">
        <w:rPr>
          <w:rFonts w:ascii="Times New Roman" w:hAnsi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C53CB5">
        <w:rPr>
          <w:rFonts w:ascii="Times New Roman" w:hAnsi="Times New Roman"/>
          <w:sz w:val="28"/>
          <w:szCs w:val="28"/>
        </w:rPr>
        <w:t>, его командировка и т.п.) при проведении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2 статьи 90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53CB5">
        <w:rPr>
          <w:rFonts w:ascii="Times New Roman" w:hAnsi="Times New Roman" w:cs="Times New Roman"/>
          <w:sz w:val="28"/>
          <w:szCs w:val="28"/>
        </w:rPr>
        <w:t>Единый портал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53CB5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C53CB5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8"/>
      <w:bookmarkEnd w:id="3"/>
      <w:r w:rsidRPr="00C53CB5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D1DAD" w:rsidRDefault="00DD1DAD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066" w:rsidRPr="00AB5FAC" w:rsidRDefault="00294066" w:rsidP="00294066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FAC">
        <w:rPr>
          <w:rFonts w:ascii="Times New Roman" w:hAnsi="Times New Roman" w:cs="Times New Roman"/>
          <w:b/>
          <w:sz w:val="28"/>
          <w:szCs w:val="28"/>
        </w:rPr>
        <w:t>( раздел 4 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FAC">
        <w:rPr>
          <w:rFonts w:ascii="Times New Roman" w:hAnsi="Times New Roman" w:cs="Times New Roman"/>
          <w:b/>
          <w:sz w:val="28"/>
          <w:szCs w:val="28"/>
        </w:rPr>
        <w:t xml:space="preserve"> утратил силу решение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B5FAC">
        <w:rPr>
          <w:rFonts w:ascii="Times New Roman" w:hAnsi="Times New Roman" w:cs="Times New Roman"/>
          <w:b/>
          <w:sz w:val="28"/>
          <w:szCs w:val="28"/>
        </w:rPr>
        <w:t xml:space="preserve"> СНД от 21.04.2023 № 1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Pr="00AB5FAC">
        <w:rPr>
          <w:rFonts w:ascii="Times New Roman" w:hAnsi="Times New Roman" w:cs="Times New Roman"/>
          <w:b/>
          <w:sz w:val="28"/>
          <w:szCs w:val="28"/>
        </w:rPr>
        <w:t>)</w:t>
      </w:r>
    </w:p>
    <w:p w:rsidR="00DD1DAD" w:rsidRPr="00792BB2" w:rsidRDefault="00DD1DAD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11A1" w:rsidRDefault="0039153D" w:rsidP="0039153D">
      <w:pPr>
        <w:pStyle w:val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C11A1" w:rsidRPr="00C53CB5">
        <w:rPr>
          <w:rFonts w:ascii="Times New Roman" w:hAnsi="Times New Roman" w:cs="Times New Roman"/>
          <w:bCs/>
          <w:sz w:val="28"/>
          <w:szCs w:val="28"/>
        </w:rPr>
        <w:t>5. Ключевые показатели контроля в сфере благоустройства</w:t>
      </w:r>
      <w:r w:rsidR="00DC11A1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DC11A1" w:rsidRPr="00C53CB5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D1DAD" w:rsidRPr="00C53CB5" w:rsidRDefault="00DD1DAD" w:rsidP="0039153D">
      <w:pPr>
        <w:pStyle w:val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D1DAD" w:rsidP="0039153D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11A1" w:rsidRPr="00C53CB5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</w:t>
      </w:r>
      <w:r w:rsidR="0039153D" w:rsidRPr="000C575D">
        <w:rPr>
          <w:rFonts w:ascii="Times New Roman" w:hAnsi="Times New Roman" w:cs="Times New Roman"/>
          <w:spacing w:val="2"/>
          <w:sz w:val="28"/>
          <w:szCs w:val="28"/>
        </w:rPr>
        <w:t>Твердохлебовского</w:t>
      </w:r>
      <w:r w:rsidR="0039153D" w:rsidRPr="000C575D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011A71" w:rsidRPr="00C53CB5" w:rsidRDefault="00011A71" w:rsidP="00203173">
      <w:pPr>
        <w:ind w:firstLine="709"/>
        <w:rPr>
          <w:rFonts w:ascii="Times New Roman" w:hAnsi="Times New Roman"/>
          <w:sz w:val="28"/>
          <w:szCs w:val="28"/>
        </w:rPr>
      </w:pPr>
    </w:p>
    <w:sectPr w:rsidR="00011A71" w:rsidRPr="00C53CB5" w:rsidSect="0039153D">
      <w:headerReference w:type="even" r:id="rId9"/>
      <w:pgSz w:w="11906" w:h="16838"/>
      <w:pgMar w:top="1276" w:right="567" w:bottom="113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1F" w:rsidRDefault="00DD2E1F">
      <w:r>
        <w:separator/>
      </w:r>
    </w:p>
  </w:endnote>
  <w:endnote w:type="continuationSeparator" w:id="0">
    <w:p w:rsidR="00DD2E1F" w:rsidRDefault="00DD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1F" w:rsidRDefault="00DD2E1F">
      <w:r>
        <w:separator/>
      </w:r>
    </w:p>
  </w:footnote>
  <w:footnote w:type="continuationSeparator" w:id="0">
    <w:p w:rsidR="00DD2E1F" w:rsidRDefault="00DD2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D1" w:rsidRDefault="000B136E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3249"/>
    <w:rsid w:val="00011A71"/>
    <w:rsid w:val="00053249"/>
    <w:rsid w:val="000A68A9"/>
    <w:rsid w:val="000B136E"/>
    <w:rsid w:val="000C575D"/>
    <w:rsid w:val="001C2B26"/>
    <w:rsid w:val="001F78DA"/>
    <w:rsid w:val="00203173"/>
    <w:rsid w:val="00216A29"/>
    <w:rsid w:val="00294066"/>
    <w:rsid w:val="003041D7"/>
    <w:rsid w:val="00386678"/>
    <w:rsid w:val="0039153D"/>
    <w:rsid w:val="00446518"/>
    <w:rsid w:val="0045222E"/>
    <w:rsid w:val="00573537"/>
    <w:rsid w:val="0061727B"/>
    <w:rsid w:val="00620798"/>
    <w:rsid w:val="00633994"/>
    <w:rsid w:val="00674400"/>
    <w:rsid w:val="006801BC"/>
    <w:rsid w:val="00690D93"/>
    <w:rsid w:val="007255DE"/>
    <w:rsid w:val="00792BB2"/>
    <w:rsid w:val="00837D70"/>
    <w:rsid w:val="009970EF"/>
    <w:rsid w:val="009C7621"/>
    <w:rsid w:val="00A06496"/>
    <w:rsid w:val="00C53CB5"/>
    <w:rsid w:val="00CE33D1"/>
    <w:rsid w:val="00D97D44"/>
    <w:rsid w:val="00DC11A1"/>
    <w:rsid w:val="00DD1DAD"/>
    <w:rsid w:val="00DD2E1F"/>
    <w:rsid w:val="00E27B3D"/>
    <w:rsid w:val="00EA63F9"/>
    <w:rsid w:val="00EE4925"/>
    <w:rsid w:val="00FA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5735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BDF2BF7D003B9CC0153D67BFE44CE0D948754D84CCB0DE7557870281B6E84B1A06ABC0BB14C9EF1F025115DD259BC195FC00DE6J0Z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BDF2BF7D003B9CC0153D67BFE44CE0D958551DB43CB0DE7557870281B6E84B1A06ABF0DB14EC3A9BF244D19864ABC1E5FC20BFA0F8751J9Z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5846</Words>
  <Characters>33325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</vt:lpstr>
      <vt:lpstr>к решению Совета народных депутатов Твердохлебовского  сельского поселения Богуч</vt:lpstr>
      <vt:lpstr>от «11»11.2021 г. № 78</vt:lpstr>
    </vt:vector>
  </TitlesOfParts>
  <Company/>
  <LinksUpToDate>false</LinksUpToDate>
  <CharactersWithSpaces>39093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22</cp:revision>
  <cp:lastPrinted>2021-11-23T10:10:00Z</cp:lastPrinted>
  <dcterms:created xsi:type="dcterms:W3CDTF">2021-11-17T13:45:00Z</dcterms:created>
  <dcterms:modified xsi:type="dcterms:W3CDTF">2024-03-25T11:04:00Z</dcterms:modified>
</cp:coreProperties>
</file>