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E94" w:rsidRPr="00787038" w:rsidRDefault="00E55E94" w:rsidP="00986A6C">
      <w:pPr>
        <w:jc w:val="center"/>
        <w:rPr>
          <w:b/>
          <w:sz w:val="28"/>
          <w:szCs w:val="28"/>
        </w:rPr>
      </w:pPr>
      <w:r w:rsidRPr="00787038">
        <w:rPr>
          <w:b/>
          <w:sz w:val="28"/>
          <w:szCs w:val="28"/>
        </w:rPr>
        <w:t>СОВЕТ НАРОДНЫХ ДЕПУТАТОВ</w:t>
      </w:r>
    </w:p>
    <w:p w:rsidR="00E55E94" w:rsidRPr="00787038" w:rsidRDefault="00E55E94" w:rsidP="00986A6C">
      <w:pPr>
        <w:jc w:val="center"/>
        <w:rPr>
          <w:b/>
          <w:sz w:val="28"/>
          <w:szCs w:val="28"/>
        </w:rPr>
      </w:pPr>
      <w:r w:rsidRPr="00787038">
        <w:rPr>
          <w:b/>
          <w:sz w:val="28"/>
          <w:szCs w:val="28"/>
        </w:rPr>
        <w:t>ТВЕРДОХЛЕБОВСКОГО  СЕЛЬСКОГО  ПОСЕЛЕНИЯ</w:t>
      </w:r>
    </w:p>
    <w:p w:rsidR="00E55E94" w:rsidRPr="00787038" w:rsidRDefault="00E55E94" w:rsidP="00986A6C">
      <w:pPr>
        <w:jc w:val="center"/>
        <w:rPr>
          <w:b/>
          <w:sz w:val="28"/>
          <w:szCs w:val="28"/>
        </w:rPr>
      </w:pPr>
      <w:r w:rsidRPr="00787038">
        <w:rPr>
          <w:b/>
          <w:sz w:val="28"/>
          <w:szCs w:val="28"/>
        </w:rPr>
        <w:t>БОГУЧАРСКОГО МУНИЦИПАЛЬНОГО РАЙОНА</w:t>
      </w:r>
    </w:p>
    <w:p w:rsidR="00E55E94" w:rsidRPr="00787038" w:rsidRDefault="00E55E94" w:rsidP="00986A6C">
      <w:pPr>
        <w:jc w:val="center"/>
        <w:rPr>
          <w:b/>
          <w:sz w:val="28"/>
          <w:szCs w:val="28"/>
        </w:rPr>
      </w:pPr>
      <w:r w:rsidRPr="00787038">
        <w:rPr>
          <w:b/>
          <w:sz w:val="28"/>
          <w:szCs w:val="28"/>
        </w:rPr>
        <w:t>ВОРОНЕЖСКОЙ ОБЛАСТИ</w:t>
      </w:r>
    </w:p>
    <w:p w:rsidR="00E55E94" w:rsidRPr="00787038" w:rsidRDefault="00E55E94" w:rsidP="00986A6C">
      <w:pPr>
        <w:spacing w:line="252" w:lineRule="auto"/>
        <w:ind w:hanging="20"/>
        <w:jc w:val="center"/>
        <w:rPr>
          <w:b/>
          <w:sz w:val="28"/>
          <w:szCs w:val="28"/>
        </w:rPr>
      </w:pPr>
      <w:r w:rsidRPr="00787038">
        <w:rPr>
          <w:b/>
          <w:sz w:val="28"/>
          <w:szCs w:val="28"/>
        </w:rPr>
        <w:t>РЕШЕНИЕ</w:t>
      </w:r>
    </w:p>
    <w:p w:rsidR="00E55E94" w:rsidRPr="00787038" w:rsidRDefault="00E55E94" w:rsidP="00787038">
      <w:pPr>
        <w:jc w:val="both"/>
        <w:rPr>
          <w:sz w:val="28"/>
          <w:szCs w:val="28"/>
        </w:rPr>
      </w:pPr>
    </w:p>
    <w:p w:rsidR="00E55E94" w:rsidRPr="00986A6C" w:rsidRDefault="00E55E94" w:rsidP="00787038">
      <w:pPr>
        <w:tabs>
          <w:tab w:val="left" w:pos="8265"/>
        </w:tabs>
        <w:jc w:val="both"/>
        <w:rPr>
          <w:sz w:val="24"/>
          <w:szCs w:val="24"/>
        </w:rPr>
      </w:pPr>
      <w:r w:rsidRPr="00986A6C">
        <w:rPr>
          <w:sz w:val="24"/>
          <w:szCs w:val="24"/>
        </w:rPr>
        <w:t>от  «29» 04. 2015  №</w:t>
      </w:r>
      <w:r w:rsidR="00C36B38" w:rsidRPr="00986A6C">
        <w:rPr>
          <w:sz w:val="24"/>
          <w:szCs w:val="24"/>
        </w:rPr>
        <w:t xml:space="preserve"> </w:t>
      </w:r>
      <w:r w:rsidRPr="00986A6C">
        <w:rPr>
          <w:sz w:val="24"/>
          <w:szCs w:val="24"/>
        </w:rPr>
        <w:t>243</w:t>
      </w:r>
      <w:r w:rsidRPr="00986A6C">
        <w:rPr>
          <w:sz w:val="24"/>
          <w:szCs w:val="24"/>
        </w:rPr>
        <w:tab/>
      </w:r>
    </w:p>
    <w:p w:rsidR="00E55E94" w:rsidRPr="00787038" w:rsidRDefault="000660B4" w:rsidP="00787038">
      <w:pPr>
        <w:tabs>
          <w:tab w:val="left" w:pos="8265"/>
        </w:tabs>
        <w:jc w:val="both"/>
        <w:rPr>
          <w:sz w:val="28"/>
          <w:szCs w:val="28"/>
        </w:rPr>
      </w:pPr>
      <w:r>
        <w:rPr>
          <w:sz w:val="24"/>
          <w:szCs w:val="24"/>
        </w:rPr>
        <w:t xml:space="preserve">    </w:t>
      </w:r>
      <w:r w:rsidR="00E55E94" w:rsidRPr="00986A6C">
        <w:rPr>
          <w:sz w:val="24"/>
          <w:szCs w:val="24"/>
        </w:rPr>
        <w:t xml:space="preserve">  с. Твердохлебовка </w:t>
      </w:r>
      <w:r w:rsidR="00E55E94" w:rsidRPr="00787038">
        <w:rPr>
          <w:sz w:val="28"/>
          <w:szCs w:val="28"/>
        </w:rPr>
        <w:t xml:space="preserve">                                                                </w:t>
      </w:r>
    </w:p>
    <w:p w:rsidR="00E55E94" w:rsidRPr="00787038" w:rsidRDefault="00E55E94" w:rsidP="00787038">
      <w:pPr>
        <w:spacing w:line="360" w:lineRule="auto"/>
        <w:jc w:val="both"/>
        <w:rPr>
          <w:sz w:val="28"/>
          <w:szCs w:val="28"/>
        </w:rPr>
      </w:pPr>
    </w:p>
    <w:p w:rsidR="00E55E94" w:rsidRPr="00787038" w:rsidRDefault="00E55E94" w:rsidP="00787038">
      <w:pPr>
        <w:pStyle w:val="a3"/>
        <w:jc w:val="both"/>
        <w:rPr>
          <w:b/>
          <w:sz w:val="28"/>
          <w:szCs w:val="28"/>
        </w:rPr>
      </w:pPr>
      <w:r w:rsidRPr="00787038">
        <w:rPr>
          <w:b/>
          <w:sz w:val="28"/>
          <w:szCs w:val="28"/>
        </w:rPr>
        <w:t xml:space="preserve"> О  флаге</w:t>
      </w:r>
      <w:r w:rsidRPr="00787038">
        <w:rPr>
          <w:b/>
          <w:bCs/>
          <w:i/>
          <w:sz w:val="28"/>
          <w:szCs w:val="28"/>
        </w:rPr>
        <w:t xml:space="preserve"> </w:t>
      </w:r>
      <w:r w:rsidRPr="00787038">
        <w:rPr>
          <w:b/>
          <w:i/>
          <w:sz w:val="28"/>
          <w:szCs w:val="28"/>
        </w:rPr>
        <w:t xml:space="preserve"> </w:t>
      </w:r>
      <w:r w:rsidRPr="00787038">
        <w:rPr>
          <w:b/>
          <w:sz w:val="28"/>
          <w:szCs w:val="28"/>
        </w:rPr>
        <w:t xml:space="preserve"> Твердохлебовского</w:t>
      </w:r>
    </w:p>
    <w:p w:rsidR="00E55E94" w:rsidRPr="00787038" w:rsidRDefault="00E55E94" w:rsidP="00787038">
      <w:pPr>
        <w:pStyle w:val="a3"/>
        <w:jc w:val="both"/>
        <w:rPr>
          <w:b/>
          <w:sz w:val="28"/>
          <w:szCs w:val="28"/>
        </w:rPr>
      </w:pPr>
      <w:r w:rsidRPr="00787038">
        <w:rPr>
          <w:b/>
          <w:sz w:val="28"/>
          <w:szCs w:val="28"/>
        </w:rPr>
        <w:t xml:space="preserve"> сельского поселения  Богучарского</w:t>
      </w:r>
    </w:p>
    <w:p w:rsidR="00E55E94" w:rsidRPr="00787038" w:rsidRDefault="00E55E94" w:rsidP="00787038">
      <w:pPr>
        <w:pStyle w:val="a3"/>
        <w:jc w:val="both"/>
        <w:rPr>
          <w:b/>
          <w:sz w:val="28"/>
          <w:szCs w:val="28"/>
        </w:rPr>
      </w:pPr>
      <w:r w:rsidRPr="00787038">
        <w:rPr>
          <w:b/>
          <w:sz w:val="28"/>
          <w:szCs w:val="28"/>
        </w:rPr>
        <w:t xml:space="preserve"> муниципального района </w:t>
      </w:r>
    </w:p>
    <w:p w:rsidR="00E55E94" w:rsidRPr="00787038" w:rsidRDefault="00E55E94" w:rsidP="00787038">
      <w:pPr>
        <w:pStyle w:val="a3"/>
        <w:jc w:val="both"/>
        <w:rPr>
          <w:b/>
          <w:sz w:val="28"/>
          <w:szCs w:val="28"/>
        </w:rPr>
      </w:pPr>
      <w:r w:rsidRPr="00787038">
        <w:rPr>
          <w:b/>
          <w:sz w:val="28"/>
          <w:szCs w:val="28"/>
        </w:rPr>
        <w:t xml:space="preserve"> Воронежской области</w:t>
      </w:r>
    </w:p>
    <w:p w:rsidR="00E55E94" w:rsidRPr="00787038" w:rsidRDefault="00E55E94" w:rsidP="00787038">
      <w:pPr>
        <w:pStyle w:val="a3"/>
        <w:jc w:val="both"/>
        <w:rPr>
          <w:sz w:val="28"/>
          <w:szCs w:val="28"/>
        </w:rPr>
      </w:pPr>
    </w:p>
    <w:p w:rsidR="00E55E94" w:rsidRPr="00787038" w:rsidRDefault="00E55E94" w:rsidP="00787038">
      <w:pPr>
        <w:pStyle w:val="a3"/>
        <w:jc w:val="both"/>
        <w:rPr>
          <w:bCs/>
          <w:sz w:val="28"/>
          <w:szCs w:val="28"/>
        </w:rPr>
      </w:pPr>
      <w:r w:rsidRPr="00787038">
        <w:rPr>
          <w:sz w:val="28"/>
          <w:szCs w:val="28"/>
        </w:rPr>
        <w:tab/>
        <w:t xml:space="preserve"> В соответствии с законодательством, регулирующим правоотношения в сфере геральдики, и руководствуясь Уставом Твердохлебовского сельского поселения  Богучарского муниципального района Воронежской области , Совет народных депутатов Твердохлебовского сельского поселения </w:t>
      </w:r>
      <w:r w:rsidRPr="00787038">
        <w:rPr>
          <w:b/>
          <w:sz w:val="28"/>
          <w:szCs w:val="28"/>
        </w:rPr>
        <w:t>решил</w:t>
      </w:r>
      <w:r w:rsidRPr="00787038">
        <w:rPr>
          <w:bCs/>
          <w:sz w:val="28"/>
          <w:szCs w:val="28"/>
        </w:rPr>
        <w:t>:</w:t>
      </w:r>
    </w:p>
    <w:p w:rsidR="00E55E94" w:rsidRPr="00787038" w:rsidRDefault="00E55E94" w:rsidP="00787038">
      <w:pPr>
        <w:pStyle w:val="a3"/>
        <w:jc w:val="both"/>
        <w:rPr>
          <w:bCs/>
          <w:sz w:val="28"/>
          <w:szCs w:val="28"/>
        </w:rPr>
      </w:pPr>
    </w:p>
    <w:p w:rsidR="00E55E94" w:rsidRPr="00787038" w:rsidRDefault="00E55E94" w:rsidP="00787038">
      <w:pPr>
        <w:pStyle w:val="a3"/>
        <w:jc w:val="both"/>
        <w:rPr>
          <w:sz w:val="28"/>
          <w:szCs w:val="28"/>
        </w:rPr>
      </w:pPr>
      <w:r w:rsidRPr="00787038">
        <w:rPr>
          <w:sz w:val="28"/>
          <w:szCs w:val="28"/>
        </w:rPr>
        <w:t xml:space="preserve">          1.  Установить флаг  Твердохлебовского сельского поселения  в качестве официального символа  Твердохлебовского сельского поселения.</w:t>
      </w:r>
    </w:p>
    <w:p w:rsidR="00E55E94" w:rsidRPr="00787038" w:rsidRDefault="00E55E94" w:rsidP="00787038">
      <w:pPr>
        <w:pStyle w:val="a3"/>
        <w:jc w:val="both"/>
        <w:rPr>
          <w:sz w:val="28"/>
          <w:szCs w:val="28"/>
        </w:rPr>
      </w:pPr>
      <w:r w:rsidRPr="00787038">
        <w:rPr>
          <w:sz w:val="28"/>
          <w:szCs w:val="28"/>
        </w:rPr>
        <w:t xml:space="preserve">          2.Утвердить Положение «О флаге Твердохлебовско</w:t>
      </w:r>
      <w:r w:rsidR="0066518E">
        <w:rPr>
          <w:sz w:val="28"/>
          <w:szCs w:val="28"/>
        </w:rPr>
        <w:t>го</w:t>
      </w:r>
      <w:r w:rsidRPr="00787038">
        <w:rPr>
          <w:sz w:val="28"/>
          <w:szCs w:val="28"/>
        </w:rPr>
        <w:t xml:space="preserve"> сельско</w:t>
      </w:r>
      <w:r w:rsidR="0066518E">
        <w:rPr>
          <w:sz w:val="28"/>
          <w:szCs w:val="28"/>
        </w:rPr>
        <w:t>го</w:t>
      </w:r>
      <w:r w:rsidRPr="00787038">
        <w:rPr>
          <w:sz w:val="28"/>
          <w:szCs w:val="28"/>
        </w:rPr>
        <w:t xml:space="preserve"> поселени</w:t>
      </w:r>
      <w:r w:rsidR="0066518E">
        <w:rPr>
          <w:sz w:val="28"/>
          <w:szCs w:val="28"/>
        </w:rPr>
        <w:t>я</w:t>
      </w:r>
      <w:r w:rsidRPr="00787038">
        <w:rPr>
          <w:sz w:val="28"/>
          <w:szCs w:val="28"/>
        </w:rPr>
        <w:t xml:space="preserve"> Богучарского муниципального района  Воронежской области» (прилагается).</w:t>
      </w:r>
    </w:p>
    <w:p w:rsidR="00E55E94" w:rsidRPr="00787038" w:rsidRDefault="00E55E94" w:rsidP="00787038">
      <w:pPr>
        <w:pStyle w:val="a3"/>
        <w:jc w:val="both"/>
        <w:rPr>
          <w:sz w:val="28"/>
          <w:szCs w:val="28"/>
        </w:rPr>
      </w:pPr>
      <w:r w:rsidRPr="00787038">
        <w:rPr>
          <w:sz w:val="28"/>
          <w:szCs w:val="28"/>
        </w:rPr>
        <w:t xml:space="preserve">          3. Направить Положение «О флаге   Твердохлебовского сельского поселения  Богучарского муниципального района  Воронежской области» исполняющему обязанности главы  Твердохлебовского сельского поселения  для подписания и обнародования.</w:t>
      </w:r>
    </w:p>
    <w:p w:rsidR="00E55E94" w:rsidRPr="00787038" w:rsidRDefault="00E55E94" w:rsidP="00787038">
      <w:pPr>
        <w:pStyle w:val="a3"/>
        <w:jc w:val="both"/>
        <w:rPr>
          <w:sz w:val="28"/>
          <w:szCs w:val="28"/>
        </w:rPr>
      </w:pPr>
      <w:r w:rsidRPr="00787038">
        <w:rPr>
          <w:sz w:val="28"/>
          <w:szCs w:val="28"/>
        </w:rPr>
        <w:t xml:space="preserve">         4. Представить настоящее решение, Положение «О флаге   Твердохлебовского сельского поселения  Богучарского муниципального района  Воронежской области» в Геральдический Совет при Президенте Российской Федерации для внесения флага Твердохлебовского сельского поселения  в Государственный геральдический </w:t>
      </w:r>
      <w:r w:rsidR="0066518E">
        <w:rPr>
          <w:sz w:val="28"/>
          <w:szCs w:val="28"/>
        </w:rPr>
        <w:t>р</w:t>
      </w:r>
      <w:r w:rsidRPr="00787038">
        <w:rPr>
          <w:sz w:val="28"/>
          <w:szCs w:val="28"/>
        </w:rPr>
        <w:t>егистр Российской Федерации.</w:t>
      </w:r>
    </w:p>
    <w:p w:rsidR="00E55E94" w:rsidRPr="00787038" w:rsidRDefault="00E55E94" w:rsidP="00787038">
      <w:pPr>
        <w:pStyle w:val="a3"/>
        <w:jc w:val="both"/>
        <w:rPr>
          <w:sz w:val="28"/>
          <w:szCs w:val="28"/>
        </w:rPr>
      </w:pPr>
      <w:r w:rsidRPr="00787038">
        <w:rPr>
          <w:sz w:val="28"/>
          <w:szCs w:val="28"/>
        </w:rPr>
        <w:t xml:space="preserve">        5. Контроль за исполнением настоящего решения возложить на исполняющего обязанности главы Твердохлебовского сельского поселения Чвикалова В.Н.</w:t>
      </w:r>
    </w:p>
    <w:p w:rsidR="00E55E94" w:rsidRPr="00787038" w:rsidRDefault="00E55E94" w:rsidP="00787038">
      <w:pPr>
        <w:pStyle w:val="a3"/>
        <w:jc w:val="both"/>
        <w:rPr>
          <w:sz w:val="28"/>
          <w:szCs w:val="28"/>
        </w:rPr>
      </w:pPr>
    </w:p>
    <w:p w:rsidR="00E55E94" w:rsidRPr="00787038" w:rsidRDefault="00E55E94" w:rsidP="00787038">
      <w:pPr>
        <w:pStyle w:val="a3"/>
        <w:jc w:val="both"/>
        <w:rPr>
          <w:sz w:val="28"/>
          <w:szCs w:val="28"/>
        </w:rPr>
      </w:pPr>
    </w:p>
    <w:p w:rsidR="00E55E94" w:rsidRPr="00787038" w:rsidRDefault="00E55E94" w:rsidP="00787038">
      <w:pPr>
        <w:pStyle w:val="a3"/>
        <w:jc w:val="both"/>
        <w:rPr>
          <w:sz w:val="28"/>
          <w:szCs w:val="28"/>
        </w:rPr>
      </w:pPr>
    </w:p>
    <w:p w:rsidR="00E55E94" w:rsidRPr="00787038" w:rsidRDefault="00E55E94" w:rsidP="00787038">
      <w:pPr>
        <w:pStyle w:val="a3"/>
        <w:jc w:val="both"/>
        <w:rPr>
          <w:sz w:val="28"/>
          <w:szCs w:val="28"/>
        </w:rPr>
      </w:pPr>
      <w:r w:rsidRPr="00787038">
        <w:rPr>
          <w:sz w:val="28"/>
          <w:szCs w:val="28"/>
        </w:rPr>
        <w:t>Исполняющий обязанности</w:t>
      </w:r>
    </w:p>
    <w:p w:rsidR="00E55E94" w:rsidRPr="00787038" w:rsidRDefault="00E55E94" w:rsidP="00787038">
      <w:pPr>
        <w:pStyle w:val="a3"/>
        <w:jc w:val="both"/>
        <w:rPr>
          <w:sz w:val="28"/>
          <w:szCs w:val="28"/>
        </w:rPr>
      </w:pPr>
      <w:r w:rsidRPr="00787038">
        <w:rPr>
          <w:sz w:val="28"/>
          <w:szCs w:val="28"/>
        </w:rPr>
        <w:t xml:space="preserve">главы Твердохлебовского </w:t>
      </w:r>
    </w:p>
    <w:p w:rsidR="00787038" w:rsidRPr="00986A6C" w:rsidRDefault="00E55E94" w:rsidP="00986A6C">
      <w:pPr>
        <w:pStyle w:val="a4"/>
        <w:spacing w:line="288" w:lineRule="auto"/>
        <w:ind w:firstLine="0"/>
        <w:jc w:val="both"/>
        <w:rPr>
          <w:b w:val="0"/>
          <w:sz w:val="28"/>
          <w:szCs w:val="28"/>
        </w:rPr>
      </w:pPr>
      <w:r w:rsidRPr="00986A6C">
        <w:rPr>
          <w:b w:val="0"/>
          <w:sz w:val="28"/>
          <w:szCs w:val="28"/>
        </w:rPr>
        <w:t>сельского поселения                                          В.Н.Чвикалов</w:t>
      </w:r>
      <w:r w:rsidR="00787038" w:rsidRPr="00986A6C">
        <w:rPr>
          <w:b w:val="0"/>
          <w:sz w:val="28"/>
          <w:szCs w:val="28"/>
        </w:rPr>
        <w:t xml:space="preserve"> </w:t>
      </w:r>
    </w:p>
    <w:p w:rsidR="00787038" w:rsidRDefault="00787038" w:rsidP="00787038">
      <w:pPr>
        <w:pStyle w:val="a4"/>
        <w:spacing w:line="288" w:lineRule="auto"/>
        <w:ind w:firstLine="709"/>
        <w:jc w:val="both"/>
        <w:rPr>
          <w:sz w:val="28"/>
          <w:szCs w:val="28"/>
        </w:rPr>
      </w:pPr>
    </w:p>
    <w:p w:rsidR="00787038" w:rsidRDefault="00787038" w:rsidP="00787038">
      <w:pPr>
        <w:pStyle w:val="a4"/>
        <w:spacing w:line="288" w:lineRule="auto"/>
        <w:ind w:firstLine="709"/>
        <w:jc w:val="both"/>
        <w:rPr>
          <w:sz w:val="28"/>
          <w:szCs w:val="28"/>
        </w:rPr>
      </w:pPr>
    </w:p>
    <w:p w:rsidR="00787038" w:rsidRDefault="00787038" w:rsidP="00787038">
      <w:pPr>
        <w:pStyle w:val="a4"/>
        <w:spacing w:line="288" w:lineRule="auto"/>
        <w:ind w:firstLine="709"/>
        <w:jc w:val="both"/>
        <w:rPr>
          <w:sz w:val="28"/>
          <w:szCs w:val="28"/>
        </w:rPr>
      </w:pPr>
    </w:p>
    <w:p w:rsidR="00787038" w:rsidRDefault="00787038" w:rsidP="00787038">
      <w:pPr>
        <w:pStyle w:val="a4"/>
        <w:spacing w:line="288" w:lineRule="auto"/>
        <w:ind w:firstLine="709"/>
        <w:jc w:val="both"/>
        <w:rPr>
          <w:sz w:val="28"/>
          <w:szCs w:val="28"/>
        </w:rPr>
      </w:pPr>
    </w:p>
    <w:p w:rsidR="0066518E" w:rsidRDefault="00787038" w:rsidP="00787038">
      <w:pPr>
        <w:pStyle w:val="a4"/>
        <w:spacing w:line="288" w:lineRule="auto"/>
        <w:ind w:firstLine="709"/>
        <w:jc w:val="both"/>
        <w:rPr>
          <w:sz w:val="28"/>
          <w:szCs w:val="28"/>
        </w:rPr>
      </w:pPr>
      <w:r>
        <w:rPr>
          <w:sz w:val="28"/>
          <w:szCs w:val="28"/>
        </w:rPr>
        <w:t xml:space="preserve">                                                               </w:t>
      </w:r>
    </w:p>
    <w:p w:rsidR="00787038" w:rsidRPr="00787038" w:rsidRDefault="0066518E" w:rsidP="00787038">
      <w:pPr>
        <w:pStyle w:val="a4"/>
        <w:spacing w:line="288" w:lineRule="auto"/>
        <w:ind w:firstLine="709"/>
        <w:jc w:val="both"/>
        <w:rPr>
          <w:b w:val="0"/>
        </w:rPr>
      </w:pPr>
      <w:r>
        <w:rPr>
          <w:sz w:val="28"/>
          <w:szCs w:val="28"/>
        </w:rPr>
        <w:lastRenderedPageBreak/>
        <w:t xml:space="preserve">                                                              </w:t>
      </w:r>
      <w:r w:rsidR="00787038">
        <w:rPr>
          <w:sz w:val="28"/>
          <w:szCs w:val="28"/>
        </w:rPr>
        <w:t xml:space="preserve"> </w:t>
      </w:r>
      <w:r w:rsidR="00787038" w:rsidRPr="00787038">
        <w:rPr>
          <w:b w:val="0"/>
        </w:rPr>
        <w:t>ПРИЛОЖЕНИЕ</w:t>
      </w:r>
    </w:p>
    <w:p w:rsidR="00787038" w:rsidRPr="00787038" w:rsidRDefault="00787038" w:rsidP="00787038">
      <w:pPr>
        <w:spacing w:line="288" w:lineRule="auto"/>
        <w:ind w:firstLine="709"/>
        <w:jc w:val="both"/>
        <w:rPr>
          <w:b/>
          <w:sz w:val="24"/>
          <w:szCs w:val="24"/>
        </w:rPr>
      </w:pPr>
      <w:r>
        <w:rPr>
          <w:sz w:val="24"/>
          <w:szCs w:val="24"/>
        </w:rPr>
        <w:t xml:space="preserve">                                                                               </w:t>
      </w:r>
      <w:r w:rsidRPr="00787038">
        <w:rPr>
          <w:sz w:val="24"/>
          <w:szCs w:val="24"/>
        </w:rPr>
        <w:t>к решению</w:t>
      </w:r>
      <w:r w:rsidRPr="00787038">
        <w:rPr>
          <w:b/>
          <w:sz w:val="24"/>
          <w:szCs w:val="24"/>
        </w:rPr>
        <w:t xml:space="preserve"> </w:t>
      </w:r>
      <w:r w:rsidRPr="00787038">
        <w:rPr>
          <w:spacing w:val="-6"/>
          <w:sz w:val="24"/>
          <w:szCs w:val="24"/>
        </w:rPr>
        <w:t>Совета народных депутатов</w:t>
      </w:r>
    </w:p>
    <w:p w:rsidR="00787038" w:rsidRPr="00787038" w:rsidRDefault="00787038" w:rsidP="00787038">
      <w:pPr>
        <w:spacing w:line="288" w:lineRule="auto"/>
        <w:ind w:firstLine="709"/>
        <w:jc w:val="both"/>
        <w:rPr>
          <w:sz w:val="24"/>
          <w:szCs w:val="24"/>
        </w:rPr>
      </w:pPr>
      <w:r w:rsidRPr="00787038">
        <w:rPr>
          <w:iCs/>
          <w:sz w:val="24"/>
          <w:szCs w:val="24"/>
        </w:rPr>
        <w:t xml:space="preserve"> </w:t>
      </w:r>
      <w:r>
        <w:rPr>
          <w:iCs/>
          <w:sz w:val="24"/>
          <w:szCs w:val="24"/>
        </w:rPr>
        <w:t xml:space="preserve">                                                                              </w:t>
      </w:r>
      <w:r w:rsidRPr="00787038">
        <w:rPr>
          <w:iCs/>
          <w:sz w:val="24"/>
          <w:szCs w:val="24"/>
        </w:rPr>
        <w:t>Твердохлебовского сельского поселения</w:t>
      </w:r>
    </w:p>
    <w:p w:rsidR="00787038" w:rsidRPr="00787038" w:rsidRDefault="00787038" w:rsidP="00787038">
      <w:pPr>
        <w:spacing w:line="288" w:lineRule="auto"/>
        <w:ind w:firstLine="709"/>
        <w:jc w:val="both"/>
        <w:rPr>
          <w:sz w:val="24"/>
          <w:szCs w:val="24"/>
        </w:rPr>
      </w:pPr>
      <w:r>
        <w:rPr>
          <w:sz w:val="24"/>
          <w:szCs w:val="24"/>
        </w:rPr>
        <w:t xml:space="preserve">                                                                               </w:t>
      </w:r>
      <w:r w:rsidRPr="00787038">
        <w:rPr>
          <w:sz w:val="24"/>
          <w:szCs w:val="24"/>
        </w:rPr>
        <w:t>от «29» 04. 2015  № 243</w:t>
      </w:r>
    </w:p>
    <w:p w:rsidR="00787038" w:rsidRPr="00787038" w:rsidRDefault="00787038" w:rsidP="00787038">
      <w:pPr>
        <w:spacing w:line="288" w:lineRule="auto"/>
        <w:ind w:firstLine="709"/>
        <w:jc w:val="both"/>
        <w:rPr>
          <w:sz w:val="28"/>
          <w:szCs w:val="28"/>
        </w:rPr>
      </w:pPr>
    </w:p>
    <w:p w:rsidR="00787038" w:rsidRPr="00787038" w:rsidRDefault="00787038" w:rsidP="00787038">
      <w:pPr>
        <w:pStyle w:val="a7"/>
        <w:spacing w:line="288" w:lineRule="auto"/>
        <w:jc w:val="both"/>
        <w:rPr>
          <w:sz w:val="28"/>
          <w:szCs w:val="28"/>
        </w:rPr>
      </w:pPr>
      <w:r>
        <w:rPr>
          <w:sz w:val="28"/>
          <w:szCs w:val="28"/>
        </w:rPr>
        <w:t xml:space="preserve">                                            </w:t>
      </w:r>
      <w:r w:rsidRPr="00787038">
        <w:rPr>
          <w:sz w:val="28"/>
          <w:szCs w:val="28"/>
        </w:rPr>
        <w:t>ПОЛОЖЕНИЕ</w:t>
      </w:r>
    </w:p>
    <w:p w:rsidR="00787038" w:rsidRPr="00787038" w:rsidRDefault="00787038" w:rsidP="00787038">
      <w:pPr>
        <w:pStyle w:val="a7"/>
        <w:spacing w:line="288" w:lineRule="auto"/>
        <w:jc w:val="both"/>
        <w:rPr>
          <w:sz w:val="28"/>
          <w:szCs w:val="28"/>
        </w:rPr>
      </w:pPr>
      <w:r w:rsidRPr="00787038">
        <w:rPr>
          <w:sz w:val="28"/>
          <w:szCs w:val="28"/>
        </w:rPr>
        <w:t xml:space="preserve">«О </w:t>
      </w:r>
      <w:r>
        <w:rPr>
          <w:sz w:val="28"/>
          <w:szCs w:val="28"/>
        </w:rPr>
        <w:t xml:space="preserve">   </w:t>
      </w:r>
      <w:r w:rsidRPr="00787038">
        <w:rPr>
          <w:sz w:val="28"/>
          <w:szCs w:val="28"/>
        </w:rPr>
        <w:t>ФЛАГЕ  ТВЕРДОХЛЕБОВСКОГО СЕЛЬСКОГО ПОСЕЛЕНИЯ</w:t>
      </w:r>
    </w:p>
    <w:p w:rsidR="00787038" w:rsidRPr="00787038" w:rsidRDefault="00787038" w:rsidP="00787038">
      <w:pPr>
        <w:pStyle w:val="a7"/>
        <w:spacing w:line="288" w:lineRule="auto"/>
        <w:jc w:val="both"/>
        <w:rPr>
          <w:sz w:val="28"/>
          <w:szCs w:val="28"/>
        </w:rPr>
      </w:pPr>
      <w:r>
        <w:rPr>
          <w:sz w:val="28"/>
          <w:szCs w:val="28"/>
        </w:rPr>
        <w:t xml:space="preserve">             </w:t>
      </w:r>
      <w:r w:rsidRPr="00787038">
        <w:rPr>
          <w:sz w:val="28"/>
          <w:szCs w:val="28"/>
        </w:rPr>
        <w:t xml:space="preserve">БОГУЧАРСКОГО МУНИЦИПАЛЬНОГО РАЙОНА </w:t>
      </w:r>
    </w:p>
    <w:p w:rsidR="00787038" w:rsidRPr="00787038" w:rsidRDefault="00787038" w:rsidP="00787038">
      <w:pPr>
        <w:pStyle w:val="a7"/>
        <w:spacing w:line="288" w:lineRule="auto"/>
        <w:jc w:val="both"/>
        <w:rPr>
          <w:sz w:val="28"/>
          <w:szCs w:val="28"/>
        </w:rPr>
      </w:pPr>
      <w:r>
        <w:rPr>
          <w:sz w:val="28"/>
          <w:szCs w:val="28"/>
        </w:rPr>
        <w:t xml:space="preserve">                             </w:t>
      </w:r>
      <w:r w:rsidRPr="00787038">
        <w:rPr>
          <w:sz w:val="28"/>
          <w:szCs w:val="28"/>
        </w:rPr>
        <w:t>ВОРОНЕЖСКОЙ ОБЛАСТИ»</w:t>
      </w:r>
    </w:p>
    <w:p w:rsidR="00787038" w:rsidRPr="00787038" w:rsidRDefault="00787038" w:rsidP="00787038">
      <w:pPr>
        <w:spacing w:line="288" w:lineRule="auto"/>
        <w:jc w:val="both"/>
        <w:rPr>
          <w:sz w:val="28"/>
          <w:szCs w:val="28"/>
        </w:rPr>
      </w:pPr>
    </w:p>
    <w:p w:rsidR="00787038" w:rsidRPr="00787038" w:rsidRDefault="00787038" w:rsidP="00787038">
      <w:pPr>
        <w:tabs>
          <w:tab w:val="left" w:pos="1276"/>
        </w:tabs>
        <w:spacing w:line="288" w:lineRule="auto"/>
        <w:ind w:firstLine="567"/>
        <w:jc w:val="both"/>
        <w:rPr>
          <w:sz w:val="28"/>
          <w:szCs w:val="28"/>
        </w:rPr>
      </w:pPr>
      <w:r w:rsidRPr="00787038">
        <w:rPr>
          <w:sz w:val="28"/>
          <w:szCs w:val="28"/>
        </w:rPr>
        <w:t>Настоящим положением устанавливается флаг Твердохлебовского сельского поселения  Богучарского муниципального района  Воронежской области в качестве официального символа, его описание и порядок использования.</w:t>
      </w:r>
    </w:p>
    <w:p w:rsidR="00787038" w:rsidRPr="00787038" w:rsidRDefault="00787038" w:rsidP="00787038">
      <w:pPr>
        <w:tabs>
          <w:tab w:val="left" w:pos="1276"/>
        </w:tabs>
        <w:spacing w:line="288" w:lineRule="auto"/>
        <w:jc w:val="both"/>
        <w:rPr>
          <w:sz w:val="28"/>
          <w:szCs w:val="28"/>
        </w:rPr>
      </w:pPr>
    </w:p>
    <w:p w:rsidR="00787038" w:rsidRPr="00787038" w:rsidRDefault="00787038" w:rsidP="00787038">
      <w:pPr>
        <w:tabs>
          <w:tab w:val="left" w:pos="142"/>
          <w:tab w:val="left" w:pos="426"/>
          <w:tab w:val="left" w:pos="993"/>
        </w:tabs>
        <w:spacing w:line="288" w:lineRule="auto"/>
        <w:jc w:val="both"/>
        <w:rPr>
          <w:rStyle w:val="a9"/>
          <w:sz w:val="28"/>
          <w:szCs w:val="28"/>
        </w:rPr>
      </w:pPr>
      <w:r>
        <w:rPr>
          <w:rStyle w:val="a9"/>
          <w:sz w:val="28"/>
          <w:szCs w:val="28"/>
        </w:rPr>
        <w:t xml:space="preserve">                                       1.</w:t>
      </w:r>
      <w:r w:rsidRPr="00787038">
        <w:rPr>
          <w:rStyle w:val="a9"/>
          <w:sz w:val="28"/>
          <w:szCs w:val="28"/>
        </w:rPr>
        <w:t>Общие положения</w:t>
      </w:r>
    </w:p>
    <w:p w:rsidR="00787038" w:rsidRPr="00787038" w:rsidRDefault="00787038" w:rsidP="00787038">
      <w:pPr>
        <w:tabs>
          <w:tab w:val="left" w:pos="1276"/>
        </w:tabs>
        <w:spacing w:line="288" w:lineRule="auto"/>
        <w:ind w:left="1275"/>
        <w:jc w:val="both"/>
        <w:rPr>
          <w:rStyle w:val="a9"/>
          <w:sz w:val="28"/>
          <w:szCs w:val="28"/>
        </w:rPr>
      </w:pPr>
    </w:p>
    <w:p w:rsidR="00787038" w:rsidRPr="00787038" w:rsidRDefault="00787038" w:rsidP="00787038">
      <w:pPr>
        <w:tabs>
          <w:tab w:val="left" w:pos="1276"/>
        </w:tabs>
        <w:spacing w:line="288" w:lineRule="auto"/>
        <w:ind w:firstLine="567"/>
        <w:jc w:val="both"/>
        <w:rPr>
          <w:sz w:val="28"/>
          <w:szCs w:val="28"/>
        </w:rPr>
      </w:pPr>
      <w:r w:rsidRPr="00787038">
        <w:rPr>
          <w:sz w:val="28"/>
          <w:szCs w:val="28"/>
        </w:rPr>
        <w:t>1.1. Флаг   Твердохлебовского сельского поселения  Богучарского муниципального района Воронежской области (далее – флаг  Твердохлебовского сельского поселения) является официальным символом  Твердохлебовского сельского поселения.</w:t>
      </w:r>
    </w:p>
    <w:p w:rsidR="00787038" w:rsidRPr="00787038" w:rsidRDefault="00787038" w:rsidP="00787038">
      <w:pPr>
        <w:tabs>
          <w:tab w:val="left" w:pos="1276"/>
        </w:tabs>
        <w:spacing w:line="288" w:lineRule="auto"/>
        <w:ind w:firstLine="567"/>
        <w:jc w:val="both"/>
        <w:rPr>
          <w:sz w:val="28"/>
          <w:szCs w:val="28"/>
        </w:rPr>
      </w:pPr>
      <w:r w:rsidRPr="00787038">
        <w:rPr>
          <w:sz w:val="28"/>
          <w:szCs w:val="28"/>
        </w:rPr>
        <w:t>1.2. Флаг  Твердохлебовского сельского поселения отражает исторические, культурные, социально-экономические, национальные и иные местные традиции.</w:t>
      </w:r>
    </w:p>
    <w:p w:rsidR="00787038" w:rsidRPr="00787038" w:rsidRDefault="00787038" w:rsidP="00787038">
      <w:pPr>
        <w:tabs>
          <w:tab w:val="left" w:pos="1276"/>
        </w:tabs>
        <w:spacing w:line="288" w:lineRule="auto"/>
        <w:ind w:firstLine="567"/>
        <w:jc w:val="both"/>
        <w:rPr>
          <w:spacing w:val="-6"/>
          <w:sz w:val="28"/>
          <w:szCs w:val="28"/>
        </w:rPr>
      </w:pPr>
      <w:r w:rsidRPr="00787038">
        <w:rPr>
          <w:spacing w:val="-6"/>
          <w:sz w:val="28"/>
          <w:szCs w:val="28"/>
        </w:rPr>
        <w:t>1.3. Положение о флаге  Твердохлебовского сельского поселения</w:t>
      </w:r>
      <w:r w:rsidRPr="00787038">
        <w:rPr>
          <w:i/>
          <w:spacing w:val="-6"/>
          <w:sz w:val="28"/>
          <w:szCs w:val="28"/>
        </w:rPr>
        <w:t xml:space="preserve"> </w:t>
      </w:r>
      <w:r w:rsidRPr="00787038">
        <w:rPr>
          <w:spacing w:val="-6"/>
          <w:sz w:val="28"/>
          <w:szCs w:val="28"/>
        </w:rPr>
        <w:t>с приложением на бумажном и электронном носителях хранится в архиве  Твердохлебовского сельского поселения и доступно для ознакомления всем заинтересованным лицам.</w:t>
      </w:r>
    </w:p>
    <w:p w:rsidR="00787038" w:rsidRPr="00787038" w:rsidRDefault="00787038" w:rsidP="00787038">
      <w:pPr>
        <w:tabs>
          <w:tab w:val="left" w:pos="1276"/>
        </w:tabs>
        <w:spacing w:line="288" w:lineRule="auto"/>
        <w:ind w:firstLine="567"/>
        <w:jc w:val="both"/>
        <w:rPr>
          <w:sz w:val="28"/>
          <w:szCs w:val="28"/>
        </w:rPr>
      </w:pPr>
      <w:r w:rsidRPr="00787038">
        <w:rPr>
          <w:sz w:val="28"/>
          <w:szCs w:val="28"/>
        </w:rPr>
        <w:t xml:space="preserve">1.4. Флаг </w:t>
      </w:r>
      <w:r w:rsidRPr="00787038">
        <w:rPr>
          <w:spacing w:val="-6"/>
          <w:sz w:val="28"/>
          <w:szCs w:val="28"/>
        </w:rPr>
        <w:t xml:space="preserve"> Твердохлебовского сельского поселения </w:t>
      </w:r>
      <w:r w:rsidRPr="00787038">
        <w:rPr>
          <w:sz w:val="28"/>
          <w:szCs w:val="28"/>
        </w:rPr>
        <w:t>подлежит государственной регистрации в порядке, установленном федеральным законодательством и законодательством Воронежской области.</w:t>
      </w:r>
    </w:p>
    <w:p w:rsidR="00787038" w:rsidRPr="00787038" w:rsidRDefault="00787038" w:rsidP="00787038">
      <w:pPr>
        <w:tabs>
          <w:tab w:val="left" w:pos="1276"/>
        </w:tabs>
        <w:spacing w:line="288" w:lineRule="auto"/>
        <w:jc w:val="both"/>
        <w:rPr>
          <w:sz w:val="28"/>
          <w:szCs w:val="28"/>
        </w:rPr>
      </w:pPr>
    </w:p>
    <w:p w:rsidR="00787038" w:rsidRPr="00787038" w:rsidRDefault="00787038" w:rsidP="00787038">
      <w:pPr>
        <w:tabs>
          <w:tab w:val="left" w:pos="142"/>
          <w:tab w:val="left" w:pos="284"/>
          <w:tab w:val="left" w:pos="851"/>
        </w:tabs>
        <w:spacing w:line="288" w:lineRule="auto"/>
        <w:ind w:left="709"/>
        <w:jc w:val="both"/>
        <w:rPr>
          <w:rStyle w:val="a9"/>
          <w:sz w:val="28"/>
          <w:szCs w:val="28"/>
        </w:rPr>
      </w:pPr>
      <w:r>
        <w:rPr>
          <w:rStyle w:val="a9"/>
          <w:sz w:val="28"/>
          <w:szCs w:val="28"/>
        </w:rPr>
        <w:t xml:space="preserve">                  2.</w:t>
      </w:r>
      <w:r w:rsidRPr="00787038">
        <w:rPr>
          <w:rStyle w:val="a9"/>
          <w:sz w:val="28"/>
          <w:szCs w:val="28"/>
        </w:rPr>
        <w:t>Описание и обоснование символики флага</w:t>
      </w:r>
    </w:p>
    <w:p w:rsidR="00787038" w:rsidRPr="00787038" w:rsidRDefault="00787038" w:rsidP="00787038">
      <w:pPr>
        <w:tabs>
          <w:tab w:val="left" w:pos="993"/>
          <w:tab w:val="left" w:pos="1276"/>
        </w:tabs>
        <w:spacing w:line="288" w:lineRule="auto"/>
        <w:jc w:val="both"/>
        <w:rPr>
          <w:b/>
          <w:spacing w:val="-6"/>
          <w:sz w:val="28"/>
          <w:szCs w:val="28"/>
        </w:rPr>
      </w:pPr>
      <w:r w:rsidRPr="00787038">
        <w:rPr>
          <w:b/>
          <w:spacing w:val="-6"/>
          <w:sz w:val="28"/>
          <w:szCs w:val="28"/>
        </w:rPr>
        <w:t xml:space="preserve"> </w:t>
      </w:r>
      <w:r>
        <w:rPr>
          <w:b/>
          <w:spacing w:val="-6"/>
          <w:sz w:val="28"/>
          <w:szCs w:val="28"/>
        </w:rPr>
        <w:t xml:space="preserve">                              </w:t>
      </w:r>
      <w:r w:rsidRPr="00787038">
        <w:rPr>
          <w:b/>
          <w:spacing w:val="-6"/>
          <w:sz w:val="28"/>
          <w:szCs w:val="28"/>
        </w:rPr>
        <w:t>Твердохлебовского сельского поселения</w:t>
      </w:r>
    </w:p>
    <w:p w:rsidR="00787038" w:rsidRPr="00787038" w:rsidRDefault="00787038" w:rsidP="00787038">
      <w:pPr>
        <w:tabs>
          <w:tab w:val="left" w:pos="993"/>
        </w:tabs>
        <w:spacing w:line="288" w:lineRule="auto"/>
        <w:jc w:val="both"/>
        <w:rPr>
          <w:rStyle w:val="a9"/>
          <w:b w:val="0"/>
          <w:sz w:val="28"/>
          <w:szCs w:val="28"/>
        </w:rPr>
      </w:pPr>
    </w:p>
    <w:p w:rsidR="00787038" w:rsidRPr="00787038" w:rsidRDefault="00787038" w:rsidP="00787038">
      <w:pPr>
        <w:tabs>
          <w:tab w:val="left" w:pos="1276"/>
        </w:tabs>
        <w:spacing w:line="288" w:lineRule="auto"/>
        <w:ind w:firstLine="567"/>
        <w:jc w:val="both"/>
        <w:rPr>
          <w:sz w:val="28"/>
          <w:szCs w:val="28"/>
        </w:rPr>
      </w:pPr>
      <w:r w:rsidRPr="00787038">
        <w:rPr>
          <w:sz w:val="28"/>
          <w:szCs w:val="28"/>
        </w:rPr>
        <w:t xml:space="preserve">2.1. Описание флага </w:t>
      </w:r>
      <w:r w:rsidRPr="00787038">
        <w:rPr>
          <w:spacing w:val="-6"/>
          <w:sz w:val="28"/>
          <w:szCs w:val="28"/>
        </w:rPr>
        <w:t xml:space="preserve"> Твердохлебовского сельского поселения</w:t>
      </w:r>
      <w:r w:rsidRPr="00787038">
        <w:rPr>
          <w:sz w:val="28"/>
          <w:szCs w:val="28"/>
        </w:rPr>
        <w:t>:</w:t>
      </w:r>
    </w:p>
    <w:p w:rsidR="000660B4" w:rsidRDefault="00787038" w:rsidP="00787038">
      <w:pPr>
        <w:tabs>
          <w:tab w:val="left" w:pos="1276"/>
        </w:tabs>
        <w:spacing w:line="288" w:lineRule="auto"/>
        <w:ind w:firstLine="567"/>
        <w:jc w:val="both"/>
        <w:rPr>
          <w:b/>
          <w:sz w:val="28"/>
          <w:szCs w:val="28"/>
        </w:rPr>
      </w:pPr>
      <w:r w:rsidRPr="00787038">
        <w:rPr>
          <w:b/>
          <w:sz w:val="28"/>
          <w:szCs w:val="28"/>
        </w:rPr>
        <w:t xml:space="preserve">«Прямоугольное двухстороннее полотнище  желтого цвета с отношением ширины к длине 2:3, несущее вдоль нижнего края полосу зеленого цвета шириной ¼ ширины полотнища. В середине полотнища изображены фигуры герба Твердохлебовского сельского поселения: </w:t>
      </w:r>
    </w:p>
    <w:p w:rsidR="00787038" w:rsidRPr="00787038" w:rsidRDefault="00787038" w:rsidP="000660B4">
      <w:pPr>
        <w:tabs>
          <w:tab w:val="left" w:pos="1276"/>
        </w:tabs>
        <w:spacing w:line="288" w:lineRule="auto"/>
        <w:jc w:val="both"/>
        <w:rPr>
          <w:sz w:val="28"/>
          <w:szCs w:val="28"/>
        </w:rPr>
      </w:pPr>
      <w:r w:rsidRPr="00787038">
        <w:rPr>
          <w:b/>
          <w:sz w:val="28"/>
          <w:szCs w:val="28"/>
        </w:rPr>
        <w:lastRenderedPageBreak/>
        <w:t>стоящая на зелёной полосе такая же фигурная арка на резных опорах отчасти заполненная грудой белых камней, из середины которой вытекает волнистый, расширяющийся книзу поток голубого цвета. Арка сверху сопровождена зелеными, перекрещенными черенками, сосновыми ветками».</w:t>
      </w:r>
    </w:p>
    <w:p w:rsidR="00787038" w:rsidRPr="00787038" w:rsidRDefault="00787038" w:rsidP="00787038">
      <w:pPr>
        <w:spacing w:line="288" w:lineRule="auto"/>
        <w:ind w:firstLine="567"/>
        <w:jc w:val="both"/>
        <w:rPr>
          <w:sz w:val="28"/>
          <w:szCs w:val="28"/>
        </w:rPr>
      </w:pPr>
      <w:r w:rsidRPr="00787038">
        <w:rPr>
          <w:sz w:val="28"/>
          <w:szCs w:val="28"/>
        </w:rPr>
        <w:t>2.2. Рисунок флага  Твердохлебовского сельского поселения приводится в приложении 1 к настоящему Положению, являющемся неотъемлемой частью настоящего Положения.</w:t>
      </w:r>
    </w:p>
    <w:p w:rsidR="00787038" w:rsidRPr="00787038" w:rsidRDefault="00787038" w:rsidP="00787038">
      <w:pPr>
        <w:tabs>
          <w:tab w:val="left" w:pos="1276"/>
        </w:tabs>
        <w:spacing w:line="288" w:lineRule="auto"/>
        <w:ind w:firstLine="567"/>
        <w:jc w:val="both"/>
        <w:rPr>
          <w:sz w:val="28"/>
          <w:szCs w:val="28"/>
        </w:rPr>
      </w:pPr>
      <w:r w:rsidRPr="00787038">
        <w:rPr>
          <w:sz w:val="28"/>
          <w:szCs w:val="28"/>
        </w:rPr>
        <w:t>2.3. Обоснование символики флага  Твердохлебовского сельского поселения.</w:t>
      </w:r>
    </w:p>
    <w:p w:rsidR="00787038" w:rsidRPr="00787038" w:rsidRDefault="00787038" w:rsidP="00787038">
      <w:pPr>
        <w:spacing w:line="264" w:lineRule="auto"/>
        <w:ind w:firstLine="567"/>
        <w:jc w:val="both"/>
        <w:rPr>
          <w:sz w:val="28"/>
          <w:szCs w:val="28"/>
        </w:rPr>
      </w:pPr>
      <w:r w:rsidRPr="00787038">
        <w:rPr>
          <w:sz w:val="28"/>
          <w:szCs w:val="28"/>
        </w:rPr>
        <w:t>Твердохлебовское сельское поселение включает себя земли 4-х населенных пунктов, сёл Твердохлебовка  и Дубовиково, поселка Вишнёвый и хутора Белый Колодезь. Село Твердохлебовка находится на левом берегу реки Богучарка. Первоначально это была слобода,</w:t>
      </w:r>
      <w:r w:rsidRPr="00787038">
        <w:rPr>
          <w:color w:val="800000"/>
          <w:sz w:val="28"/>
          <w:szCs w:val="28"/>
        </w:rPr>
        <w:t xml:space="preserve"> </w:t>
      </w:r>
      <w:r w:rsidRPr="00787038">
        <w:rPr>
          <w:sz w:val="28"/>
          <w:szCs w:val="28"/>
        </w:rPr>
        <w:t xml:space="preserve">основанная в 1786 году, названная по первопоселенцу Ивану Леонтьевичу  Твердохлебовскому. К 1797 году в казачьей слободе была построена деревянная Алексеевская церковь, а в 1833 году была построена и освящена в честь  Михаила Архангела каменная церковь. Из подножия горы, на которой стояла церковь, истекал родник. </w:t>
      </w:r>
    </w:p>
    <w:p w:rsidR="00787038" w:rsidRPr="00787038" w:rsidRDefault="00787038" w:rsidP="00787038">
      <w:pPr>
        <w:spacing w:line="264" w:lineRule="auto"/>
        <w:ind w:firstLine="567"/>
        <w:jc w:val="both"/>
        <w:rPr>
          <w:sz w:val="28"/>
          <w:szCs w:val="28"/>
        </w:rPr>
      </w:pPr>
      <w:r w:rsidRPr="00787038">
        <w:rPr>
          <w:sz w:val="28"/>
          <w:szCs w:val="28"/>
        </w:rPr>
        <w:t>Символика флага  Твердохлебовского сельского поселения многозначна:</w:t>
      </w:r>
    </w:p>
    <w:p w:rsidR="00787038" w:rsidRPr="00787038" w:rsidRDefault="00787038" w:rsidP="00787038">
      <w:pPr>
        <w:spacing w:line="264" w:lineRule="auto"/>
        <w:ind w:firstLine="567"/>
        <w:jc w:val="both"/>
        <w:rPr>
          <w:sz w:val="28"/>
          <w:szCs w:val="28"/>
        </w:rPr>
      </w:pPr>
      <w:r w:rsidRPr="00787038">
        <w:rPr>
          <w:sz w:val="28"/>
          <w:szCs w:val="28"/>
        </w:rPr>
        <w:t>- арка-сруб – символ заботы и благоустройства.</w:t>
      </w:r>
    </w:p>
    <w:p w:rsidR="00787038" w:rsidRPr="00787038" w:rsidRDefault="00787038" w:rsidP="00787038">
      <w:pPr>
        <w:spacing w:line="264" w:lineRule="auto"/>
        <w:ind w:firstLine="567"/>
        <w:jc w:val="both"/>
        <w:rPr>
          <w:sz w:val="28"/>
          <w:szCs w:val="28"/>
        </w:rPr>
      </w:pPr>
      <w:r w:rsidRPr="00787038">
        <w:rPr>
          <w:sz w:val="28"/>
          <w:szCs w:val="28"/>
        </w:rPr>
        <w:t>- серебряные камни – символическое отражение меловых гор, окружающих поселение, а также горы, из которой бежит источник – главной достопримечательности села;</w:t>
      </w:r>
    </w:p>
    <w:p w:rsidR="00787038" w:rsidRPr="00787038" w:rsidRDefault="00787038" w:rsidP="00787038">
      <w:pPr>
        <w:spacing w:line="288" w:lineRule="auto"/>
        <w:ind w:firstLine="567"/>
        <w:jc w:val="both"/>
        <w:rPr>
          <w:sz w:val="28"/>
          <w:szCs w:val="28"/>
        </w:rPr>
      </w:pPr>
      <w:r w:rsidRPr="00787038">
        <w:rPr>
          <w:sz w:val="28"/>
          <w:szCs w:val="28"/>
        </w:rPr>
        <w:t>- лазоревый поток – символ родника, дарящего людям силы и здоровье;</w:t>
      </w:r>
    </w:p>
    <w:p w:rsidR="00787038" w:rsidRPr="00787038" w:rsidRDefault="00787038" w:rsidP="00787038">
      <w:pPr>
        <w:spacing w:line="288" w:lineRule="auto"/>
        <w:ind w:firstLine="567"/>
        <w:jc w:val="both"/>
        <w:rPr>
          <w:sz w:val="28"/>
          <w:szCs w:val="28"/>
        </w:rPr>
      </w:pPr>
      <w:r w:rsidRPr="00787038">
        <w:rPr>
          <w:sz w:val="28"/>
          <w:szCs w:val="28"/>
        </w:rPr>
        <w:t>- перекрещенные сосновые ветки – символ лесов, расположенных на землях Твердохлебовского сельского поселения, и входящих в состав Богучарского лесничества. Поскольку Богучарский район относится к степной зоне, значение имеющихся на его территории лесов многократно возрастает, поскольку эти леса выполняют водозащитные и противоэрозионные функции, способствующие улучшению плодородия земель.</w:t>
      </w:r>
    </w:p>
    <w:p w:rsidR="00787038" w:rsidRPr="00787038" w:rsidRDefault="00787038" w:rsidP="00787038">
      <w:pPr>
        <w:spacing w:line="288" w:lineRule="auto"/>
        <w:ind w:firstLine="567"/>
        <w:jc w:val="both"/>
        <w:rPr>
          <w:sz w:val="28"/>
          <w:szCs w:val="28"/>
        </w:rPr>
      </w:pPr>
      <w:r w:rsidRPr="00787038">
        <w:rPr>
          <w:sz w:val="28"/>
          <w:szCs w:val="28"/>
        </w:rPr>
        <w:t>Желтый цвет (золото) – символ высшей ценности, величия, богатства, урожая.</w:t>
      </w:r>
    </w:p>
    <w:p w:rsidR="00787038" w:rsidRPr="00787038" w:rsidRDefault="00787038" w:rsidP="00787038">
      <w:pPr>
        <w:spacing w:line="288" w:lineRule="auto"/>
        <w:ind w:firstLine="567"/>
        <w:jc w:val="both"/>
        <w:rPr>
          <w:sz w:val="28"/>
          <w:szCs w:val="28"/>
        </w:rPr>
      </w:pPr>
      <w:r w:rsidRPr="00787038">
        <w:rPr>
          <w:sz w:val="28"/>
          <w:szCs w:val="28"/>
        </w:rPr>
        <w:t xml:space="preserve">Зеленый цвет символизирует весну, здоровье, природу, молодость и надежду. </w:t>
      </w:r>
    </w:p>
    <w:p w:rsidR="00787038" w:rsidRPr="00787038" w:rsidRDefault="00787038" w:rsidP="00787038">
      <w:pPr>
        <w:spacing w:line="288" w:lineRule="auto"/>
        <w:ind w:firstLine="567"/>
        <w:jc w:val="both"/>
        <w:rPr>
          <w:sz w:val="28"/>
          <w:szCs w:val="28"/>
        </w:rPr>
      </w:pPr>
      <w:r w:rsidRPr="00787038">
        <w:rPr>
          <w:sz w:val="28"/>
          <w:szCs w:val="28"/>
        </w:rPr>
        <w:t>Белый цвет (серебро) – символ чистоты, открытости, божественной мудрости, примирения.</w:t>
      </w:r>
    </w:p>
    <w:p w:rsidR="00787038" w:rsidRPr="00787038" w:rsidRDefault="00787038" w:rsidP="00787038">
      <w:pPr>
        <w:spacing w:line="288" w:lineRule="auto"/>
        <w:ind w:firstLine="567"/>
        <w:jc w:val="both"/>
        <w:rPr>
          <w:sz w:val="28"/>
          <w:szCs w:val="28"/>
        </w:rPr>
      </w:pPr>
      <w:r w:rsidRPr="00787038">
        <w:rPr>
          <w:sz w:val="28"/>
          <w:szCs w:val="28"/>
        </w:rPr>
        <w:t>Голубой цвет (лазурь) – символ возвышенных устремлений, искренности, преданности, возрождения.</w:t>
      </w:r>
    </w:p>
    <w:p w:rsidR="00787038" w:rsidRPr="00787038" w:rsidRDefault="00787038" w:rsidP="00787038">
      <w:pPr>
        <w:tabs>
          <w:tab w:val="left" w:pos="1276"/>
        </w:tabs>
        <w:spacing w:line="264" w:lineRule="auto"/>
        <w:ind w:firstLine="567"/>
        <w:jc w:val="both"/>
        <w:rPr>
          <w:sz w:val="28"/>
          <w:szCs w:val="28"/>
        </w:rPr>
      </w:pPr>
      <w:r w:rsidRPr="00787038">
        <w:rPr>
          <w:sz w:val="28"/>
          <w:szCs w:val="28"/>
        </w:rPr>
        <w:t>2.4. Авторская группа.</w:t>
      </w:r>
    </w:p>
    <w:p w:rsidR="00787038" w:rsidRPr="00787038" w:rsidRDefault="00787038" w:rsidP="00787038">
      <w:pPr>
        <w:pStyle w:val="3"/>
        <w:tabs>
          <w:tab w:val="left" w:pos="567"/>
        </w:tabs>
        <w:spacing w:line="264" w:lineRule="auto"/>
        <w:ind w:firstLine="567"/>
        <w:rPr>
          <w:szCs w:val="28"/>
        </w:rPr>
      </w:pPr>
      <w:r w:rsidRPr="00787038">
        <w:rPr>
          <w:szCs w:val="28"/>
        </w:rPr>
        <w:t>Идея герба:  Константин Моченов (Химки).</w:t>
      </w:r>
    </w:p>
    <w:p w:rsidR="00787038" w:rsidRPr="00787038" w:rsidRDefault="00787038" w:rsidP="00787038">
      <w:pPr>
        <w:tabs>
          <w:tab w:val="left" w:pos="567"/>
          <w:tab w:val="left" w:pos="1985"/>
        </w:tabs>
        <w:spacing w:line="264" w:lineRule="auto"/>
        <w:ind w:firstLine="567"/>
        <w:jc w:val="both"/>
        <w:rPr>
          <w:sz w:val="28"/>
          <w:szCs w:val="28"/>
        </w:rPr>
      </w:pPr>
      <w:r w:rsidRPr="00787038">
        <w:rPr>
          <w:sz w:val="28"/>
          <w:szCs w:val="28"/>
        </w:rPr>
        <w:t>Художник и компьютерный дизайн:  Анна Гарсия (Москва).</w:t>
      </w:r>
    </w:p>
    <w:p w:rsidR="00787038" w:rsidRPr="00787038" w:rsidRDefault="00787038" w:rsidP="00787038">
      <w:pPr>
        <w:tabs>
          <w:tab w:val="left" w:pos="567"/>
          <w:tab w:val="left" w:pos="1985"/>
        </w:tabs>
        <w:spacing w:line="264" w:lineRule="auto"/>
        <w:ind w:firstLine="567"/>
        <w:jc w:val="both"/>
        <w:rPr>
          <w:sz w:val="28"/>
          <w:szCs w:val="28"/>
        </w:rPr>
      </w:pPr>
      <w:r w:rsidRPr="00787038">
        <w:rPr>
          <w:sz w:val="28"/>
          <w:szCs w:val="28"/>
        </w:rPr>
        <w:lastRenderedPageBreak/>
        <w:t>Обоснование символики: Вячеслав Мишин (Химки).</w:t>
      </w:r>
    </w:p>
    <w:p w:rsidR="00787038" w:rsidRPr="00787038" w:rsidRDefault="00787038" w:rsidP="00787038">
      <w:pPr>
        <w:spacing w:line="288" w:lineRule="auto"/>
        <w:ind w:firstLine="567"/>
        <w:jc w:val="both"/>
        <w:rPr>
          <w:sz w:val="28"/>
          <w:szCs w:val="28"/>
        </w:rPr>
      </w:pPr>
    </w:p>
    <w:p w:rsidR="00787038" w:rsidRPr="00787038" w:rsidRDefault="00787038" w:rsidP="00787038">
      <w:pPr>
        <w:tabs>
          <w:tab w:val="left" w:pos="142"/>
          <w:tab w:val="left" w:pos="284"/>
        </w:tabs>
        <w:spacing w:line="288" w:lineRule="auto"/>
        <w:ind w:left="720"/>
        <w:jc w:val="both"/>
        <w:rPr>
          <w:rStyle w:val="a9"/>
          <w:b w:val="0"/>
          <w:sz w:val="28"/>
          <w:szCs w:val="28"/>
        </w:rPr>
      </w:pPr>
      <w:r>
        <w:rPr>
          <w:rStyle w:val="a9"/>
          <w:sz w:val="28"/>
          <w:szCs w:val="28"/>
        </w:rPr>
        <w:t xml:space="preserve">         3.</w:t>
      </w:r>
      <w:r w:rsidRPr="00787038">
        <w:rPr>
          <w:rStyle w:val="a9"/>
          <w:sz w:val="28"/>
          <w:szCs w:val="28"/>
        </w:rPr>
        <w:t xml:space="preserve">Порядок воспроизведения и размещения флага </w:t>
      </w:r>
    </w:p>
    <w:p w:rsidR="00787038" w:rsidRPr="00787038" w:rsidRDefault="00787038" w:rsidP="00787038">
      <w:pPr>
        <w:tabs>
          <w:tab w:val="left" w:pos="142"/>
          <w:tab w:val="left" w:pos="284"/>
        </w:tabs>
        <w:spacing w:line="288" w:lineRule="auto"/>
        <w:jc w:val="both"/>
        <w:rPr>
          <w:rStyle w:val="a9"/>
          <w:b w:val="0"/>
          <w:sz w:val="28"/>
          <w:szCs w:val="28"/>
        </w:rPr>
      </w:pPr>
      <w:r>
        <w:rPr>
          <w:b/>
          <w:sz w:val="28"/>
          <w:szCs w:val="28"/>
        </w:rPr>
        <w:t xml:space="preserve">                            </w:t>
      </w:r>
      <w:r w:rsidRPr="00787038">
        <w:rPr>
          <w:b/>
          <w:sz w:val="28"/>
          <w:szCs w:val="28"/>
        </w:rPr>
        <w:t xml:space="preserve"> Твердохлебовского сельского поселения</w:t>
      </w:r>
    </w:p>
    <w:p w:rsidR="00787038" w:rsidRPr="00787038" w:rsidRDefault="00787038" w:rsidP="00787038">
      <w:pPr>
        <w:tabs>
          <w:tab w:val="left" w:pos="1276"/>
        </w:tabs>
        <w:spacing w:line="288" w:lineRule="auto"/>
        <w:jc w:val="both"/>
        <w:rPr>
          <w:rStyle w:val="a9"/>
          <w:b w:val="0"/>
          <w:sz w:val="28"/>
          <w:szCs w:val="28"/>
        </w:rPr>
      </w:pPr>
    </w:p>
    <w:p w:rsidR="00787038" w:rsidRPr="00787038" w:rsidRDefault="00787038" w:rsidP="00787038">
      <w:pPr>
        <w:tabs>
          <w:tab w:val="left" w:pos="1276"/>
        </w:tabs>
        <w:spacing w:line="288" w:lineRule="auto"/>
        <w:ind w:firstLine="567"/>
        <w:jc w:val="both"/>
        <w:rPr>
          <w:sz w:val="28"/>
          <w:szCs w:val="28"/>
        </w:rPr>
      </w:pPr>
      <w:r w:rsidRPr="00787038">
        <w:rPr>
          <w:sz w:val="28"/>
          <w:szCs w:val="28"/>
        </w:rPr>
        <w:t>3.1. Воспроизведение флага  Твердохлебовского сельского поселения, независимо от его размеров и техники исполнения, должно точно соответствовать описанию, приведенному в пункте 2.1. настоящего Положения.</w:t>
      </w:r>
    </w:p>
    <w:p w:rsidR="00787038" w:rsidRPr="00787038" w:rsidRDefault="00787038" w:rsidP="00787038">
      <w:pPr>
        <w:tabs>
          <w:tab w:val="left" w:pos="1276"/>
        </w:tabs>
        <w:spacing w:line="288" w:lineRule="auto"/>
        <w:ind w:firstLine="567"/>
        <w:jc w:val="both"/>
        <w:rPr>
          <w:sz w:val="28"/>
          <w:szCs w:val="28"/>
        </w:rPr>
      </w:pPr>
      <w:r w:rsidRPr="00787038">
        <w:rPr>
          <w:sz w:val="28"/>
          <w:szCs w:val="28"/>
        </w:rPr>
        <w:t>3.2. Порядок размещения Государственного флага Российской Федерации, флага Воронежской области, флага  Твердохлебовского сельского поселения, иных флагов производится в соответствии с федеральным законодательством, законодательством Воронежской области, регулирующим правоотношения в сфере геральдического обеспечения.</w:t>
      </w:r>
    </w:p>
    <w:p w:rsidR="00787038" w:rsidRPr="00787038" w:rsidRDefault="00787038" w:rsidP="00787038">
      <w:pPr>
        <w:tabs>
          <w:tab w:val="left" w:pos="1276"/>
        </w:tabs>
        <w:spacing w:line="288" w:lineRule="auto"/>
        <w:ind w:firstLine="600"/>
        <w:jc w:val="both"/>
        <w:rPr>
          <w:sz w:val="28"/>
          <w:szCs w:val="28"/>
        </w:rPr>
      </w:pPr>
      <w:r w:rsidRPr="00787038">
        <w:rPr>
          <w:sz w:val="28"/>
          <w:szCs w:val="28"/>
        </w:rPr>
        <w:t>3.3. При одновременном размещении Государственного флага Российской Федерации  (или флага Воронежской области) и флага  Твердохлебовского сельского поселения   флаг  Твердохлебовского сельского поселения располагается справа (размещение флагов: 1-2)</w:t>
      </w:r>
      <w:r w:rsidRPr="00787038">
        <w:rPr>
          <w:rStyle w:val="a6"/>
          <w:sz w:val="28"/>
          <w:szCs w:val="28"/>
        </w:rPr>
        <w:footnoteReference w:id="1"/>
      </w:r>
      <w:r w:rsidRPr="00787038">
        <w:rPr>
          <w:sz w:val="28"/>
          <w:szCs w:val="28"/>
        </w:rPr>
        <w:t>.</w:t>
      </w:r>
    </w:p>
    <w:p w:rsidR="00787038" w:rsidRPr="00787038" w:rsidRDefault="00787038" w:rsidP="00787038">
      <w:pPr>
        <w:tabs>
          <w:tab w:val="left" w:pos="1276"/>
        </w:tabs>
        <w:spacing w:line="288" w:lineRule="auto"/>
        <w:ind w:firstLine="600"/>
        <w:jc w:val="both"/>
        <w:rPr>
          <w:spacing w:val="-6"/>
          <w:sz w:val="28"/>
          <w:szCs w:val="28"/>
        </w:rPr>
      </w:pPr>
      <w:r w:rsidRPr="00787038">
        <w:rPr>
          <w:spacing w:val="-6"/>
          <w:sz w:val="28"/>
          <w:szCs w:val="28"/>
        </w:rPr>
        <w:t>3.4. При одновременном размещении Государственного флага Российской Федерации , флага Воронежской области  и флага  Твердохлебовского сельского поселения , Государственный флаг Российской Федерации располагается в центре. Слева от Государственного флага Российской Федерации располагается флаг Воронежской области, справа от Государственного флага Российской Федерации располагается флаг  Твердохлебовского сельского поселения .</w:t>
      </w:r>
    </w:p>
    <w:p w:rsidR="00787038" w:rsidRPr="00787038" w:rsidRDefault="00787038" w:rsidP="00787038">
      <w:pPr>
        <w:tabs>
          <w:tab w:val="left" w:pos="1276"/>
        </w:tabs>
        <w:spacing w:line="288" w:lineRule="auto"/>
        <w:ind w:firstLine="600"/>
        <w:jc w:val="both"/>
        <w:rPr>
          <w:sz w:val="28"/>
          <w:szCs w:val="28"/>
        </w:rPr>
      </w:pPr>
      <w:r w:rsidRPr="00787038">
        <w:rPr>
          <w:sz w:val="28"/>
          <w:szCs w:val="28"/>
        </w:rPr>
        <w:t>3.5. При одновременном размещении четного числа флагов (в том числе  Государственного флага  Российской Федерации , флага Воронежской области, флага Богучарского муниципального района ) флаг  Твердохлебовского сельского поселения  флаг располагаются  справа от флага Воронежской области.</w:t>
      </w:r>
    </w:p>
    <w:p w:rsidR="00787038" w:rsidRPr="00787038" w:rsidRDefault="00787038" w:rsidP="00787038">
      <w:pPr>
        <w:tabs>
          <w:tab w:val="left" w:pos="1276"/>
        </w:tabs>
        <w:spacing w:line="288" w:lineRule="auto"/>
        <w:ind w:firstLine="600"/>
        <w:jc w:val="both"/>
        <w:rPr>
          <w:sz w:val="28"/>
          <w:szCs w:val="28"/>
        </w:rPr>
      </w:pPr>
      <w:r w:rsidRPr="00787038">
        <w:rPr>
          <w:sz w:val="28"/>
          <w:szCs w:val="28"/>
        </w:rPr>
        <w:t>3.6. При одновременном размещении нечетного числа флагов (в том числе  Государственного флага  Российской Федерации , флага Воронежской области, флага Богучарского муниципального района ) флаг  Твердохлебовского сельского поселения  ,  флаг располагаются  слева от флага Воронежской области.</w:t>
      </w:r>
    </w:p>
    <w:p w:rsidR="00787038" w:rsidRPr="00787038" w:rsidRDefault="00787038" w:rsidP="00787038">
      <w:pPr>
        <w:tabs>
          <w:tab w:val="left" w:pos="1276"/>
        </w:tabs>
        <w:spacing w:line="288" w:lineRule="auto"/>
        <w:ind w:firstLine="600"/>
        <w:jc w:val="both"/>
        <w:rPr>
          <w:sz w:val="28"/>
          <w:szCs w:val="28"/>
        </w:rPr>
      </w:pPr>
      <w:r w:rsidRPr="00787038">
        <w:rPr>
          <w:sz w:val="28"/>
          <w:szCs w:val="28"/>
        </w:rPr>
        <w:t>3.7. Расположение флагов, установленное в пунктах 3.3. – 3.6. указано «от зрителя».</w:t>
      </w:r>
    </w:p>
    <w:p w:rsidR="00787038" w:rsidRPr="00787038" w:rsidRDefault="00787038" w:rsidP="00787038">
      <w:pPr>
        <w:tabs>
          <w:tab w:val="left" w:pos="1276"/>
        </w:tabs>
        <w:spacing w:line="288" w:lineRule="auto"/>
        <w:ind w:firstLine="600"/>
        <w:jc w:val="both"/>
        <w:rPr>
          <w:sz w:val="28"/>
          <w:szCs w:val="28"/>
        </w:rPr>
      </w:pPr>
      <w:r w:rsidRPr="00787038">
        <w:rPr>
          <w:sz w:val="28"/>
          <w:szCs w:val="28"/>
        </w:rPr>
        <w:t xml:space="preserve">3.8. При одновременном размещении Государственного флага Российской Федерации, флага Воронежской области, флагов иных субъектов Российской Федерации, флага Богучарского муниципального района, флага  </w:t>
      </w:r>
      <w:r w:rsidRPr="00787038">
        <w:rPr>
          <w:sz w:val="28"/>
          <w:szCs w:val="28"/>
        </w:rPr>
        <w:lastRenderedPageBreak/>
        <w:t>Твердохлебовского сельского поселения размер флага  Твердохлебовского сельского поселения не может превышать размеры других флагов.</w:t>
      </w:r>
    </w:p>
    <w:p w:rsidR="00787038" w:rsidRPr="00787038" w:rsidRDefault="00787038" w:rsidP="00787038">
      <w:pPr>
        <w:tabs>
          <w:tab w:val="left" w:pos="1276"/>
        </w:tabs>
        <w:spacing w:line="288" w:lineRule="auto"/>
        <w:ind w:firstLine="600"/>
        <w:jc w:val="both"/>
        <w:rPr>
          <w:sz w:val="28"/>
          <w:szCs w:val="28"/>
        </w:rPr>
      </w:pPr>
      <w:r w:rsidRPr="00787038">
        <w:rPr>
          <w:sz w:val="28"/>
          <w:szCs w:val="28"/>
        </w:rPr>
        <w:t>3.9. При одновременном размещении Государственного флага Российской Федерации, флага Воронежской области, флагов иных субъектов Российской, флага Богучарского муниципального района, высота размещения флага  Твердохлебовского сельского поселения не может превышать высоту размещения других флагов.</w:t>
      </w:r>
    </w:p>
    <w:p w:rsidR="00787038" w:rsidRPr="00787038" w:rsidRDefault="00787038" w:rsidP="00787038">
      <w:pPr>
        <w:tabs>
          <w:tab w:val="left" w:pos="1276"/>
        </w:tabs>
        <w:spacing w:line="288" w:lineRule="auto"/>
        <w:ind w:firstLine="600"/>
        <w:jc w:val="both"/>
        <w:rPr>
          <w:sz w:val="28"/>
          <w:szCs w:val="28"/>
        </w:rPr>
      </w:pPr>
      <w:r w:rsidRPr="00787038">
        <w:rPr>
          <w:sz w:val="28"/>
          <w:szCs w:val="28"/>
        </w:rPr>
        <w:t>3.10. При одновременном размещении Государственного флага Российской Федерации, флага Воронежской области, флагов иных субъектов Российской Федерации, флага Богучарского муниципального района, флага  Твердохлебовского сельского поселения  все флаги должны быть выполнены в единой технике.</w:t>
      </w:r>
    </w:p>
    <w:p w:rsidR="00787038" w:rsidRPr="00787038" w:rsidRDefault="00787038" w:rsidP="00787038">
      <w:pPr>
        <w:spacing w:line="288" w:lineRule="auto"/>
        <w:ind w:firstLine="600"/>
        <w:jc w:val="both"/>
        <w:rPr>
          <w:sz w:val="28"/>
          <w:szCs w:val="28"/>
        </w:rPr>
      </w:pPr>
      <w:r w:rsidRPr="00787038">
        <w:rPr>
          <w:sz w:val="28"/>
          <w:szCs w:val="28"/>
        </w:rPr>
        <w:t xml:space="preserve">3.11. В знак траура флаг  Твердохлебовского сельского поселения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 </w:t>
      </w:r>
    </w:p>
    <w:p w:rsidR="00787038" w:rsidRPr="00787038" w:rsidRDefault="00787038" w:rsidP="00787038">
      <w:pPr>
        <w:pStyle w:val="2"/>
        <w:spacing w:line="288" w:lineRule="auto"/>
        <w:ind w:firstLine="600"/>
        <w:rPr>
          <w:szCs w:val="28"/>
        </w:rPr>
      </w:pPr>
      <w:r w:rsidRPr="00787038">
        <w:rPr>
          <w:szCs w:val="28"/>
        </w:rPr>
        <w:t>3.12. При вертикальном вывешивании флага  Твердохлебовского сельского поселения, флаг должен быть обращен лицевой стороной к зрителям.</w:t>
      </w:r>
    </w:p>
    <w:p w:rsidR="00787038" w:rsidRPr="00787038" w:rsidRDefault="00787038" w:rsidP="00787038">
      <w:pPr>
        <w:tabs>
          <w:tab w:val="left" w:pos="1276"/>
        </w:tabs>
        <w:spacing w:line="288" w:lineRule="auto"/>
        <w:ind w:firstLine="600"/>
        <w:jc w:val="both"/>
        <w:rPr>
          <w:sz w:val="28"/>
          <w:szCs w:val="28"/>
        </w:rPr>
      </w:pPr>
      <w:r w:rsidRPr="00787038">
        <w:rPr>
          <w:sz w:val="28"/>
          <w:szCs w:val="28"/>
        </w:rPr>
        <w:t>3.13. Порядок изготовления, хранения и уничтожения флага  Твердохлебовского сельского поселения, бланков и иных носителей изображения флага  Твердохлебовского сельского поселения устанавливается администрацией  Твердохлебовского сельского поселения.</w:t>
      </w:r>
    </w:p>
    <w:p w:rsidR="00787038" w:rsidRPr="00787038" w:rsidRDefault="00787038" w:rsidP="00787038">
      <w:pPr>
        <w:tabs>
          <w:tab w:val="left" w:pos="1276"/>
        </w:tabs>
        <w:spacing w:line="288" w:lineRule="auto"/>
        <w:jc w:val="both"/>
        <w:rPr>
          <w:sz w:val="28"/>
          <w:szCs w:val="28"/>
        </w:rPr>
      </w:pPr>
    </w:p>
    <w:p w:rsidR="00787038" w:rsidRDefault="00787038" w:rsidP="00787038">
      <w:pPr>
        <w:tabs>
          <w:tab w:val="left" w:pos="142"/>
          <w:tab w:val="left" w:pos="284"/>
          <w:tab w:val="left" w:pos="851"/>
        </w:tabs>
        <w:spacing w:line="288" w:lineRule="auto"/>
        <w:jc w:val="both"/>
        <w:rPr>
          <w:b/>
          <w:sz w:val="28"/>
          <w:szCs w:val="28"/>
        </w:rPr>
      </w:pPr>
      <w:r>
        <w:rPr>
          <w:rStyle w:val="ab"/>
          <w:sz w:val="28"/>
          <w:szCs w:val="28"/>
        </w:rPr>
        <w:t xml:space="preserve">                      </w:t>
      </w:r>
      <w:r w:rsidRPr="00787038">
        <w:rPr>
          <w:rStyle w:val="ab"/>
          <w:sz w:val="28"/>
          <w:szCs w:val="28"/>
        </w:rPr>
        <w:t>4.</w:t>
      </w:r>
      <w:r w:rsidRPr="00787038">
        <w:rPr>
          <w:rStyle w:val="ab"/>
          <w:sz w:val="28"/>
          <w:szCs w:val="28"/>
        </w:rPr>
        <w:tab/>
        <w:t xml:space="preserve">Порядок использования флага </w:t>
      </w:r>
      <w:r w:rsidRPr="00787038">
        <w:rPr>
          <w:b/>
          <w:sz w:val="28"/>
          <w:szCs w:val="28"/>
        </w:rPr>
        <w:t xml:space="preserve"> </w:t>
      </w:r>
    </w:p>
    <w:p w:rsidR="00787038" w:rsidRPr="00787038" w:rsidRDefault="00787038" w:rsidP="00787038">
      <w:pPr>
        <w:tabs>
          <w:tab w:val="left" w:pos="142"/>
          <w:tab w:val="left" w:pos="284"/>
          <w:tab w:val="left" w:pos="851"/>
        </w:tabs>
        <w:spacing w:line="288" w:lineRule="auto"/>
        <w:jc w:val="both"/>
        <w:rPr>
          <w:i/>
          <w:sz w:val="28"/>
          <w:szCs w:val="28"/>
        </w:rPr>
      </w:pPr>
      <w:r>
        <w:rPr>
          <w:b/>
          <w:sz w:val="28"/>
          <w:szCs w:val="28"/>
        </w:rPr>
        <w:t xml:space="preserve">                    </w:t>
      </w:r>
      <w:r w:rsidRPr="00787038">
        <w:rPr>
          <w:b/>
          <w:sz w:val="28"/>
          <w:szCs w:val="28"/>
        </w:rPr>
        <w:t>Твердохлебовского сельского поселения</w:t>
      </w:r>
      <w:r w:rsidRPr="00787038">
        <w:rPr>
          <w:i/>
          <w:sz w:val="28"/>
          <w:szCs w:val="28"/>
        </w:rPr>
        <w:t>.</w:t>
      </w:r>
    </w:p>
    <w:p w:rsidR="00787038" w:rsidRPr="00787038" w:rsidRDefault="00787038" w:rsidP="00787038">
      <w:pPr>
        <w:tabs>
          <w:tab w:val="left" w:pos="993"/>
        </w:tabs>
        <w:spacing w:line="288" w:lineRule="auto"/>
        <w:jc w:val="both"/>
        <w:rPr>
          <w:rStyle w:val="ab"/>
          <w:sz w:val="28"/>
          <w:szCs w:val="28"/>
        </w:rPr>
      </w:pPr>
    </w:p>
    <w:p w:rsidR="00787038" w:rsidRPr="00787038" w:rsidRDefault="00787038" w:rsidP="00787038">
      <w:pPr>
        <w:spacing w:line="288" w:lineRule="auto"/>
        <w:ind w:firstLine="567"/>
        <w:jc w:val="both"/>
        <w:rPr>
          <w:sz w:val="28"/>
          <w:szCs w:val="28"/>
        </w:rPr>
      </w:pPr>
      <w:r w:rsidRPr="00787038">
        <w:rPr>
          <w:sz w:val="28"/>
          <w:szCs w:val="28"/>
        </w:rPr>
        <w:t>4.1. Флаг  Твердохлебовского сельского поселения установлен (поднят, размещен, вывешен) постоянно:</w:t>
      </w:r>
    </w:p>
    <w:p w:rsidR="00787038" w:rsidRPr="00787038" w:rsidRDefault="00787038" w:rsidP="00787038">
      <w:pPr>
        <w:spacing w:line="288" w:lineRule="auto"/>
        <w:ind w:firstLine="567"/>
        <w:jc w:val="both"/>
        <w:rPr>
          <w:sz w:val="28"/>
          <w:szCs w:val="28"/>
        </w:rPr>
      </w:pPr>
      <w:r w:rsidRPr="00787038">
        <w:rPr>
          <w:sz w:val="28"/>
          <w:szCs w:val="28"/>
        </w:rPr>
        <w:t>1) на зданиях органов местного самоуправления  Твердохлебовского сельского поселения</w:t>
      </w:r>
      <w:r w:rsidRPr="00787038">
        <w:rPr>
          <w:i/>
          <w:sz w:val="28"/>
          <w:szCs w:val="28"/>
        </w:rPr>
        <w:t>,</w:t>
      </w:r>
      <w:r w:rsidRPr="00787038">
        <w:rPr>
          <w:sz w:val="28"/>
          <w:szCs w:val="28"/>
        </w:rPr>
        <w:t xml:space="preserve"> </w:t>
      </w:r>
      <w:r w:rsidRPr="00787038">
        <w:rPr>
          <w:spacing w:val="-6"/>
          <w:sz w:val="28"/>
          <w:szCs w:val="28"/>
        </w:rPr>
        <w:t xml:space="preserve">муниципальных предприятий и учреждений, </w:t>
      </w:r>
      <w:r w:rsidRPr="00787038">
        <w:rPr>
          <w:sz w:val="28"/>
          <w:szCs w:val="28"/>
        </w:rPr>
        <w:t>находящихся в муниципальной собственности</w:t>
      </w:r>
      <w:r w:rsidRPr="00787038">
        <w:rPr>
          <w:spacing w:val="-6"/>
          <w:sz w:val="28"/>
          <w:szCs w:val="28"/>
        </w:rPr>
        <w:t xml:space="preserve"> </w:t>
      </w:r>
      <w:r w:rsidRPr="00787038">
        <w:rPr>
          <w:sz w:val="28"/>
          <w:szCs w:val="28"/>
        </w:rPr>
        <w:t xml:space="preserve"> Твердохлебовского сельского поселения;</w:t>
      </w:r>
    </w:p>
    <w:p w:rsidR="00787038" w:rsidRPr="00787038" w:rsidRDefault="00787038" w:rsidP="00787038">
      <w:pPr>
        <w:tabs>
          <w:tab w:val="left" w:pos="1134"/>
        </w:tabs>
        <w:spacing w:line="288" w:lineRule="auto"/>
        <w:ind w:firstLine="567"/>
        <w:jc w:val="both"/>
        <w:rPr>
          <w:spacing w:val="-10"/>
          <w:sz w:val="28"/>
          <w:szCs w:val="28"/>
        </w:rPr>
      </w:pPr>
      <w:r w:rsidRPr="00787038">
        <w:rPr>
          <w:spacing w:val="-10"/>
          <w:sz w:val="28"/>
          <w:szCs w:val="28"/>
        </w:rPr>
        <w:t xml:space="preserve">2)  в залах заседаний Совета народных депутатов </w:t>
      </w:r>
      <w:r w:rsidRPr="00787038">
        <w:rPr>
          <w:sz w:val="28"/>
          <w:szCs w:val="28"/>
        </w:rPr>
        <w:t xml:space="preserve"> Твердохлебовского сельского поселения</w:t>
      </w:r>
      <w:r w:rsidRPr="00787038">
        <w:rPr>
          <w:spacing w:val="-10"/>
          <w:sz w:val="28"/>
          <w:szCs w:val="28"/>
        </w:rPr>
        <w:t>;</w:t>
      </w:r>
    </w:p>
    <w:p w:rsidR="00787038" w:rsidRPr="00787038" w:rsidRDefault="00787038" w:rsidP="00787038">
      <w:pPr>
        <w:tabs>
          <w:tab w:val="left" w:pos="1134"/>
        </w:tabs>
        <w:spacing w:line="288" w:lineRule="auto"/>
        <w:ind w:firstLine="567"/>
        <w:jc w:val="both"/>
        <w:rPr>
          <w:i/>
          <w:sz w:val="28"/>
          <w:szCs w:val="28"/>
        </w:rPr>
      </w:pPr>
      <w:r w:rsidRPr="00787038">
        <w:rPr>
          <w:sz w:val="28"/>
          <w:szCs w:val="28"/>
        </w:rPr>
        <w:t>3) в кабинетах главы  Твердохлебовского сельского поселения, выборных должностных лиц местного самоуправления  Твердохлебовского сельского поселения; главы администрации  Твердохлебовского сельского поселения</w:t>
      </w:r>
      <w:r w:rsidRPr="00787038">
        <w:rPr>
          <w:i/>
          <w:sz w:val="28"/>
          <w:szCs w:val="28"/>
        </w:rPr>
        <w:t>.</w:t>
      </w:r>
    </w:p>
    <w:p w:rsidR="00787038" w:rsidRPr="00787038" w:rsidRDefault="00787038" w:rsidP="00787038">
      <w:pPr>
        <w:spacing w:line="288" w:lineRule="auto"/>
        <w:ind w:firstLine="567"/>
        <w:jc w:val="both"/>
        <w:rPr>
          <w:sz w:val="28"/>
          <w:szCs w:val="28"/>
        </w:rPr>
      </w:pPr>
      <w:r w:rsidRPr="00787038">
        <w:rPr>
          <w:sz w:val="28"/>
          <w:szCs w:val="28"/>
        </w:rPr>
        <w:lastRenderedPageBreak/>
        <w:t>4.2. Флаг  Твердохлебовского сельского поселения устанавливается при проведении:</w:t>
      </w:r>
    </w:p>
    <w:p w:rsidR="00787038" w:rsidRPr="00787038" w:rsidRDefault="00787038" w:rsidP="00787038">
      <w:pPr>
        <w:tabs>
          <w:tab w:val="left" w:pos="1134"/>
        </w:tabs>
        <w:spacing w:line="288" w:lineRule="auto"/>
        <w:ind w:firstLine="567"/>
        <w:jc w:val="both"/>
        <w:rPr>
          <w:sz w:val="28"/>
          <w:szCs w:val="28"/>
        </w:rPr>
      </w:pPr>
      <w:r w:rsidRPr="00787038">
        <w:rPr>
          <w:sz w:val="28"/>
          <w:szCs w:val="28"/>
        </w:rPr>
        <w:t>1) протокольных и официальных мероприятий;</w:t>
      </w:r>
    </w:p>
    <w:p w:rsidR="00787038" w:rsidRPr="00787038" w:rsidRDefault="00787038" w:rsidP="00787038">
      <w:pPr>
        <w:tabs>
          <w:tab w:val="left" w:pos="1134"/>
        </w:tabs>
        <w:spacing w:line="288" w:lineRule="auto"/>
        <w:ind w:firstLine="567"/>
        <w:jc w:val="both"/>
        <w:rPr>
          <w:sz w:val="28"/>
          <w:szCs w:val="28"/>
        </w:rPr>
      </w:pPr>
      <w:r w:rsidRPr="00787038">
        <w:rPr>
          <w:sz w:val="28"/>
          <w:szCs w:val="28"/>
        </w:rPr>
        <w:t>2) торжественных мероприятий, церемоний с участием должностных лиц органов государственной власти области и государственных органов области и (или) Богучарского муниципального района, главы  Твердохлебовского сельского поселения, официальных представителей  Твердохлебовского сельского поселения;</w:t>
      </w:r>
    </w:p>
    <w:p w:rsidR="00787038" w:rsidRPr="00787038" w:rsidRDefault="00787038" w:rsidP="00787038">
      <w:pPr>
        <w:tabs>
          <w:tab w:val="left" w:pos="1276"/>
        </w:tabs>
        <w:spacing w:line="288" w:lineRule="auto"/>
        <w:ind w:firstLine="567"/>
        <w:jc w:val="both"/>
        <w:rPr>
          <w:sz w:val="28"/>
          <w:szCs w:val="28"/>
        </w:rPr>
      </w:pPr>
      <w:r w:rsidRPr="00787038">
        <w:rPr>
          <w:sz w:val="28"/>
          <w:szCs w:val="28"/>
        </w:rPr>
        <w:t>4.3. Флаг  Твердохлебовского сельского поселения может устанавливаться:</w:t>
      </w:r>
    </w:p>
    <w:p w:rsidR="00787038" w:rsidRPr="00787038" w:rsidRDefault="00787038" w:rsidP="00787038">
      <w:pPr>
        <w:tabs>
          <w:tab w:val="left" w:pos="1134"/>
        </w:tabs>
        <w:spacing w:line="288" w:lineRule="auto"/>
        <w:ind w:firstLine="567"/>
        <w:jc w:val="both"/>
        <w:rPr>
          <w:sz w:val="28"/>
          <w:szCs w:val="28"/>
        </w:rPr>
      </w:pPr>
      <w:r w:rsidRPr="00787038">
        <w:rPr>
          <w:sz w:val="28"/>
          <w:szCs w:val="28"/>
        </w:rPr>
        <w:t>1) в кабинетах  заместителей главы администрации Твердохлебовского сельского поселения, руководителей и их заместителей отраслевых, структурных подразделений администрации Твердохлебовского сельского поселения, руководителей и их заместителей муниципальных предприятий, учреждений и организаций Твердохлебовского сельского поселения;</w:t>
      </w:r>
    </w:p>
    <w:p w:rsidR="00787038" w:rsidRPr="00787038" w:rsidRDefault="00787038" w:rsidP="00787038">
      <w:pPr>
        <w:tabs>
          <w:tab w:val="left" w:pos="1134"/>
        </w:tabs>
        <w:spacing w:line="288" w:lineRule="auto"/>
        <w:ind w:firstLine="567"/>
        <w:jc w:val="both"/>
        <w:rPr>
          <w:sz w:val="28"/>
          <w:szCs w:val="28"/>
        </w:rPr>
      </w:pPr>
      <w:r w:rsidRPr="00787038">
        <w:rPr>
          <w:sz w:val="28"/>
          <w:szCs w:val="28"/>
        </w:rPr>
        <w:t>2) на транспортных средствах главы  Твердохлебовского сельского поселения</w:t>
      </w:r>
      <w:r w:rsidRPr="00787038">
        <w:rPr>
          <w:i/>
          <w:sz w:val="28"/>
          <w:szCs w:val="28"/>
        </w:rPr>
        <w:t>,</w:t>
      </w:r>
      <w:r w:rsidRPr="00787038">
        <w:rPr>
          <w:sz w:val="28"/>
          <w:szCs w:val="28"/>
        </w:rPr>
        <w:t xml:space="preserve"> пассажирском транспорте и другом имуществе, предназначенном для транспортного обслуживания населения  Твердохлебовского сельского поселения;</w:t>
      </w:r>
    </w:p>
    <w:p w:rsidR="00787038" w:rsidRPr="00787038" w:rsidRDefault="00787038" w:rsidP="00787038">
      <w:pPr>
        <w:pStyle w:val="2"/>
        <w:spacing w:line="288" w:lineRule="auto"/>
        <w:ind w:firstLine="567"/>
        <w:rPr>
          <w:szCs w:val="28"/>
        </w:rPr>
      </w:pPr>
      <w:r w:rsidRPr="00787038">
        <w:rPr>
          <w:szCs w:val="28"/>
        </w:rPr>
        <w:t>3) на жилых домах в дни государственных праздников, торжественных мероприятий, проводимых органами местного самоуправления  Твердохлебовского сельского поселения, общественными объединениями, предприятиями, учреждениями и организациями независимо от организационно-правовой формы, а также во время семейных торжеств.</w:t>
      </w:r>
    </w:p>
    <w:p w:rsidR="00787038" w:rsidRPr="00787038" w:rsidRDefault="00787038" w:rsidP="00787038">
      <w:pPr>
        <w:tabs>
          <w:tab w:val="left" w:pos="1276"/>
        </w:tabs>
        <w:spacing w:line="288" w:lineRule="auto"/>
        <w:ind w:firstLine="567"/>
        <w:jc w:val="both"/>
        <w:rPr>
          <w:sz w:val="28"/>
          <w:szCs w:val="28"/>
        </w:rPr>
      </w:pPr>
      <w:r w:rsidRPr="00787038">
        <w:rPr>
          <w:sz w:val="28"/>
          <w:szCs w:val="28"/>
        </w:rPr>
        <w:t>4.4. Многоцветное изображение флага  Твердохлебовского сельского поселения может размещаться:</w:t>
      </w:r>
    </w:p>
    <w:p w:rsidR="00787038" w:rsidRPr="00787038" w:rsidRDefault="00787038" w:rsidP="00787038">
      <w:pPr>
        <w:tabs>
          <w:tab w:val="left" w:pos="1134"/>
        </w:tabs>
        <w:spacing w:line="288" w:lineRule="auto"/>
        <w:ind w:firstLine="567"/>
        <w:jc w:val="both"/>
        <w:rPr>
          <w:sz w:val="28"/>
          <w:szCs w:val="28"/>
        </w:rPr>
      </w:pPr>
      <w:r w:rsidRPr="00787038">
        <w:rPr>
          <w:sz w:val="28"/>
          <w:szCs w:val="28"/>
        </w:rPr>
        <w:t>1) на форме спортивных команд и отдельных спортсменов, представляющих Твердохлебовское сельское поселение;</w:t>
      </w:r>
    </w:p>
    <w:p w:rsidR="00787038" w:rsidRPr="00787038" w:rsidRDefault="00787038" w:rsidP="00787038">
      <w:pPr>
        <w:tabs>
          <w:tab w:val="left" w:pos="1134"/>
        </w:tabs>
        <w:spacing w:line="288" w:lineRule="auto"/>
        <w:ind w:firstLine="567"/>
        <w:jc w:val="both"/>
        <w:rPr>
          <w:sz w:val="28"/>
          <w:szCs w:val="28"/>
        </w:rPr>
      </w:pPr>
      <w:r w:rsidRPr="00787038">
        <w:rPr>
          <w:sz w:val="28"/>
          <w:szCs w:val="28"/>
        </w:rPr>
        <w:t>2) на заставках местных телевизионных программ;</w:t>
      </w:r>
    </w:p>
    <w:p w:rsidR="00787038" w:rsidRPr="00787038" w:rsidRDefault="00787038" w:rsidP="00787038">
      <w:pPr>
        <w:tabs>
          <w:tab w:val="left" w:pos="1134"/>
        </w:tabs>
        <w:spacing w:line="288" w:lineRule="auto"/>
        <w:ind w:firstLine="567"/>
        <w:jc w:val="both"/>
        <w:rPr>
          <w:sz w:val="28"/>
          <w:szCs w:val="28"/>
        </w:rPr>
      </w:pPr>
      <w:r w:rsidRPr="00787038">
        <w:rPr>
          <w:sz w:val="28"/>
          <w:szCs w:val="28"/>
        </w:rPr>
        <w:t>3) на официальных сайтах органов местного самоуправления  Твердохлебовского сельского поселения в информационно-коммуникационной сети «Интернет»;</w:t>
      </w:r>
    </w:p>
    <w:p w:rsidR="00787038" w:rsidRPr="00787038" w:rsidRDefault="00787038" w:rsidP="00787038">
      <w:pPr>
        <w:tabs>
          <w:tab w:val="left" w:pos="1134"/>
        </w:tabs>
        <w:spacing w:line="288" w:lineRule="auto"/>
        <w:ind w:firstLine="567"/>
        <w:jc w:val="both"/>
        <w:rPr>
          <w:sz w:val="28"/>
          <w:szCs w:val="28"/>
        </w:rPr>
      </w:pPr>
      <w:r w:rsidRPr="00787038">
        <w:rPr>
          <w:sz w:val="28"/>
          <w:szCs w:val="28"/>
        </w:rPr>
        <w:t>4) на всех видах транспорта  Твердохлебовского сельского поселения.</w:t>
      </w:r>
    </w:p>
    <w:p w:rsidR="00787038" w:rsidRPr="00787038" w:rsidRDefault="00787038" w:rsidP="00787038">
      <w:pPr>
        <w:tabs>
          <w:tab w:val="left" w:pos="1276"/>
        </w:tabs>
        <w:spacing w:line="288" w:lineRule="auto"/>
        <w:ind w:firstLine="567"/>
        <w:jc w:val="both"/>
        <w:rPr>
          <w:sz w:val="28"/>
          <w:szCs w:val="28"/>
        </w:rPr>
      </w:pPr>
      <w:r w:rsidRPr="00787038">
        <w:rPr>
          <w:sz w:val="28"/>
          <w:szCs w:val="28"/>
        </w:rPr>
        <w:t>5) на бланках удостоверений лиц, осуществляющих службу на должностях в органах местного самоуправления, муниципальных служащих, депутатов Совета народных депутатов  Твердохлебовского сельского поселения,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w:t>
      </w:r>
      <w:r w:rsidRPr="00787038">
        <w:rPr>
          <w:spacing w:val="-6"/>
          <w:sz w:val="28"/>
          <w:szCs w:val="28"/>
        </w:rPr>
        <w:t xml:space="preserve"> </w:t>
      </w:r>
      <w:r w:rsidRPr="00787038">
        <w:rPr>
          <w:sz w:val="28"/>
          <w:szCs w:val="28"/>
        </w:rPr>
        <w:t xml:space="preserve"> Твердохлебовского сельского поселения;</w:t>
      </w:r>
    </w:p>
    <w:p w:rsidR="00787038" w:rsidRPr="00787038" w:rsidRDefault="00787038" w:rsidP="00787038">
      <w:pPr>
        <w:tabs>
          <w:tab w:val="left" w:pos="1276"/>
        </w:tabs>
        <w:spacing w:line="288" w:lineRule="auto"/>
        <w:ind w:firstLine="567"/>
        <w:jc w:val="both"/>
        <w:rPr>
          <w:sz w:val="28"/>
          <w:szCs w:val="28"/>
        </w:rPr>
      </w:pPr>
      <w:r w:rsidRPr="00787038">
        <w:rPr>
          <w:sz w:val="28"/>
          <w:szCs w:val="28"/>
        </w:rPr>
        <w:t>6) на бланках удостоверений к знакам различия, знакам отличия, установленных муниципальными правовыми актами;</w:t>
      </w:r>
    </w:p>
    <w:p w:rsidR="00787038" w:rsidRPr="00787038" w:rsidRDefault="00787038" w:rsidP="00787038">
      <w:pPr>
        <w:tabs>
          <w:tab w:val="left" w:pos="1276"/>
        </w:tabs>
        <w:spacing w:line="288" w:lineRule="auto"/>
        <w:ind w:firstLine="567"/>
        <w:jc w:val="both"/>
        <w:rPr>
          <w:sz w:val="28"/>
          <w:szCs w:val="28"/>
        </w:rPr>
      </w:pPr>
      <w:r w:rsidRPr="00787038">
        <w:rPr>
          <w:sz w:val="28"/>
          <w:szCs w:val="28"/>
        </w:rPr>
        <w:lastRenderedPageBreak/>
        <w:t>7) на визитных карточках лиц, осуществляющих службу на должностях в органах местного самоуправления, муниципальных служащих, депутатов Совета народных депутатов  Твердохлебовского сельского поселения,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w:t>
      </w:r>
      <w:r w:rsidRPr="00787038">
        <w:rPr>
          <w:spacing w:val="-6"/>
          <w:sz w:val="28"/>
          <w:szCs w:val="28"/>
        </w:rPr>
        <w:t xml:space="preserve"> </w:t>
      </w:r>
      <w:r w:rsidRPr="00787038">
        <w:rPr>
          <w:sz w:val="28"/>
          <w:szCs w:val="28"/>
        </w:rPr>
        <w:t xml:space="preserve"> Твердохлебовского сельского поселения.</w:t>
      </w:r>
    </w:p>
    <w:p w:rsidR="00787038" w:rsidRPr="00787038" w:rsidRDefault="00787038" w:rsidP="00787038">
      <w:pPr>
        <w:spacing w:line="288" w:lineRule="auto"/>
        <w:ind w:firstLine="567"/>
        <w:jc w:val="both"/>
        <w:rPr>
          <w:sz w:val="28"/>
          <w:szCs w:val="28"/>
        </w:rPr>
      </w:pPr>
      <w:r w:rsidRPr="00787038">
        <w:rPr>
          <w:sz w:val="28"/>
          <w:szCs w:val="28"/>
        </w:rPr>
        <w:t>8) на официальных периодических печатных изданиях, учредителями которых являются органы местного самоуправления  Твердохлебовского сельского поселения, предприятия, учреждения и организации, находящиеся в муниципальной собственности  Твердохлебовского сельского поселения, муниципальные унитарные предприятия  Твердохлебовского сельского поселения;</w:t>
      </w:r>
    </w:p>
    <w:p w:rsidR="00787038" w:rsidRPr="00787038" w:rsidRDefault="00787038" w:rsidP="00787038">
      <w:pPr>
        <w:tabs>
          <w:tab w:val="left" w:pos="1276"/>
        </w:tabs>
        <w:spacing w:line="288" w:lineRule="auto"/>
        <w:ind w:firstLine="567"/>
        <w:jc w:val="both"/>
        <w:rPr>
          <w:sz w:val="28"/>
          <w:szCs w:val="28"/>
        </w:rPr>
      </w:pPr>
      <w:r w:rsidRPr="00787038">
        <w:rPr>
          <w:sz w:val="28"/>
          <w:szCs w:val="28"/>
        </w:rPr>
        <w:t>9) на знаках различия, знаках отличия, установленных муниципальными правовыми актами;</w:t>
      </w:r>
    </w:p>
    <w:p w:rsidR="00787038" w:rsidRPr="00787038" w:rsidRDefault="00787038" w:rsidP="00787038">
      <w:pPr>
        <w:tabs>
          <w:tab w:val="left" w:pos="1276"/>
        </w:tabs>
        <w:spacing w:line="288" w:lineRule="auto"/>
        <w:ind w:firstLine="567"/>
        <w:jc w:val="both"/>
        <w:rPr>
          <w:sz w:val="28"/>
          <w:szCs w:val="28"/>
        </w:rPr>
      </w:pPr>
      <w:r w:rsidRPr="00787038">
        <w:rPr>
          <w:sz w:val="28"/>
          <w:szCs w:val="28"/>
        </w:rPr>
        <w:t>10)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Твердохлебовского сельского поселения;</w:t>
      </w:r>
    </w:p>
    <w:p w:rsidR="00787038" w:rsidRPr="00787038" w:rsidRDefault="00787038" w:rsidP="00787038">
      <w:pPr>
        <w:spacing w:line="288" w:lineRule="auto"/>
        <w:ind w:firstLine="567"/>
        <w:jc w:val="both"/>
        <w:rPr>
          <w:sz w:val="28"/>
          <w:szCs w:val="28"/>
        </w:rPr>
      </w:pPr>
      <w:r w:rsidRPr="00787038">
        <w:rPr>
          <w:sz w:val="28"/>
          <w:szCs w:val="28"/>
        </w:rPr>
        <w:t>4.5. Флаг  Твердохлебовского сельского поселения может быть использован в качестве основы для разработки наград и почетных званий  Твердохлебовского сельского поселения.</w:t>
      </w:r>
    </w:p>
    <w:p w:rsidR="00787038" w:rsidRPr="00787038" w:rsidRDefault="00787038" w:rsidP="00787038">
      <w:pPr>
        <w:spacing w:line="288" w:lineRule="auto"/>
        <w:ind w:firstLine="567"/>
        <w:jc w:val="both"/>
        <w:rPr>
          <w:b/>
          <w:i/>
          <w:sz w:val="28"/>
          <w:szCs w:val="28"/>
        </w:rPr>
      </w:pPr>
      <w:r w:rsidRPr="00787038">
        <w:rPr>
          <w:sz w:val="28"/>
          <w:szCs w:val="28"/>
        </w:rPr>
        <w:t>4.6. Размещение флага  Твердохлебовского сельского поселения или его изображения в случаях, не предусмотренных пунктами 4.1. – 4.5. настоящего Положения, является неофициальным использованием флага  Твердохлебовского сельского поселения</w:t>
      </w:r>
      <w:r w:rsidRPr="00787038">
        <w:rPr>
          <w:i/>
          <w:sz w:val="28"/>
          <w:szCs w:val="28"/>
        </w:rPr>
        <w:t>.</w:t>
      </w:r>
    </w:p>
    <w:p w:rsidR="00787038" w:rsidRPr="00787038" w:rsidRDefault="00787038" w:rsidP="00787038">
      <w:pPr>
        <w:spacing w:line="288" w:lineRule="auto"/>
        <w:ind w:firstLine="567"/>
        <w:jc w:val="both"/>
        <w:rPr>
          <w:sz w:val="28"/>
          <w:szCs w:val="28"/>
        </w:rPr>
      </w:pPr>
      <w:r w:rsidRPr="00787038">
        <w:rPr>
          <w:sz w:val="28"/>
          <w:szCs w:val="28"/>
        </w:rPr>
        <w:t>4.7. Размещение флага  Твердохлебовского сельского поселения или его изображения в случаях, не предусмотренных пунктами 4.1. – 4.5. настоящего Положения, осуществляется по согласованию с органами местного самоуправления  Твердохлебовского сельского поселения, в порядке</w:t>
      </w:r>
      <w:r w:rsidRPr="00787038">
        <w:rPr>
          <w:i/>
          <w:sz w:val="28"/>
          <w:szCs w:val="28"/>
        </w:rPr>
        <w:t xml:space="preserve">, </w:t>
      </w:r>
      <w:r w:rsidRPr="00787038">
        <w:rPr>
          <w:sz w:val="28"/>
          <w:szCs w:val="28"/>
        </w:rPr>
        <w:t>установленном муниципальными правовыми актами  Твердохлебовского сельского поселения.</w:t>
      </w:r>
    </w:p>
    <w:p w:rsidR="00787038" w:rsidRPr="00787038" w:rsidRDefault="00787038" w:rsidP="00787038">
      <w:pPr>
        <w:spacing w:line="288" w:lineRule="auto"/>
        <w:ind w:firstLine="567"/>
        <w:jc w:val="both"/>
        <w:rPr>
          <w:sz w:val="28"/>
          <w:szCs w:val="28"/>
        </w:rPr>
      </w:pPr>
    </w:p>
    <w:p w:rsidR="00787038" w:rsidRPr="00787038" w:rsidRDefault="00787038" w:rsidP="00787038">
      <w:pPr>
        <w:pStyle w:val="aa"/>
        <w:spacing w:line="288" w:lineRule="auto"/>
        <w:jc w:val="both"/>
        <w:rPr>
          <w:sz w:val="28"/>
          <w:szCs w:val="28"/>
        </w:rPr>
      </w:pPr>
      <w:r w:rsidRPr="00787038">
        <w:rPr>
          <w:sz w:val="28"/>
          <w:szCs w:val="28"/>
        </w:rPr>
        <w:t>5. Контроль и ответственность за нарушение настоящего Положения</w:t>
      </w:r>
    </w:p>
    <w:p w:rsidR="00787038" w:rsidRPr="00787038" w:rsidRDefault="00787038" w:rsidP="00787038">
      <w:pPr>
        <w:pStyle w:val="aa"/>
        <w:spacing w:line="288" w:lineRule="auto"/>
        <w:jc w:val="both"/>
        <w:rPr>
          <w:sz w:val="28"/>
          <w:szCs w:val="28"/>
        </w:rPr>
      </w:pPr>
    </w:p>
    <w:p w:rsidR="00787038" w:rsidRPr="00787038" w:rsidRDefault="00787038" w:rsidP="00787038">
      <w:pPr>
        <w:spacing w:line="288" w:lineRule="auto"/>
        <w:ind w:firstLine="567"/>
        <w:jc w:val="both"/>
        <w:rPr>
          <w:sz w:val="28"/>
          <w:szCs w:val="28"/>
        </w:rPr>
      </w:pPr>
      <w:r w:rsidRPr="00787038">
        <w:rPr>
          <w:sz w:val="28"/>
          <w:szCs w:val="28"/>
        </w:rPr>
        <w:t xml:space="preserve">5.1. Контроль соблюдения установленных настоящим Положением норм возлагается на </w:t>
      </w:r>
      <w:r w:rsidR="0066518E">
        <w:rPr>
          <w:sz w:val="28"/>
          <w:szCs w:val="28"/>
        </w:rPr>
        <w:t>главу</w:t>
      </w:r>
      <w:r w:rsidRPr="00787038">
        <w:rPr>
          <w:sz w:val="28"/>
          <w:szCs w:val="28"/>
        </w:rPr>
        <w:t xml:space="preserve"> администрации  Твердохлебовского сельского поселения.</w:t>
      </w:r>
    </w:p>
    <w:p w:rsidR="00787038" w:rsidRPr="00787038" w:rsidRDefault="00787038" w:rsidP="00787038">
      <w:pPr>
        <w:spacing w:line="288" w:lineRule="auto"/>
        <w:ind w:firstLine="567"/>
        <w:jc w:val="both"/>
        <w:rPr>
          <w:sz w:val="28"/>
          <w:szCs w:val="28"/>
        </w:rPr>
      </w:pPr>
      <w:r w:rsidRPr="00787038">
        <w:rPr>
          <w:sz w:val="28"/>
          <w:szCs w:val="28"/>
        </w:rPr>
        <w:t>5.2. За искажение флага (рисунка флага),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787038" w:rsidRPr="00787038" w:rsidRDefault="00787038" w:rsidP="0066518E">
      <w:pPr>
        <w:spacing w:line="288" w:lineRule="auto"/>
        <w:ind w:firstLine="567"/>
        <w:jc w:val="both"/>
        <w:rPr>
          <w:sz w:val="28"/>
          <w:szCs w:val="28"/>
        </w:rPr>
      </w:pPr>
      <w:r w:rsidRPr="00787038">
        <w:rPr>
          <w:sz w:val="28"/>
          <w:szCs w:val="28"/>
        </w:rPr>
        <w:lastRenderedPageBreak/>
        <w:t>5.3. Нарушениями норм использования и (или) размещения флага  Твердохлебовского сельского поселения</w:t>
      </w:r>
      <w:r w:rsidRPr="00787038">
        <w:rPr>
          <w:i/>
          <w:sz w:val="28"/>
          <w:szCs w:val="28"/>
        </w:rPr>
        <w:t xml:space="preserve"> </w:t>
      </w:r>
      <w:r w:rsidRPr="00787038">
        <w:rPr>
          <w:sz w:val="28"/>
          <w:szCs w:val="28"/>
        </w:rPr>
        <w:t>или его изображения являются:</w:t>
      </w:r>
    </w:p>
    <w:p w:rsidR="00787038" w:rsidRPr="00787038" w:rsidRDefault="00787038" w:rsidP="0066518E">
      <w:pPr>
        <w:spacing w:line="288" w:lineRule="auto"/>
        <w:ind w:firstLine="567"/>
        <w:jc w:val="both"/>
        <w:rPr>
          <w:sz w:val="28"/>
          <w:szCs w:val="28"/>
        </w:rPr>
      </w:pPr>
      <w:r w:rsidRPr="00787038">
        <w:rPr>
          <w:sz w:val="28"/>
          <w:szCs w:val="28"/>
        </w:rPr>
        <w:t>1) использование флага  Твердохлебовского сельского поселения, в качестве основы гербов, эмблем и флагов общественных объединений, муниципальных предприятий, учреждений, организаций независимо от их организационно-правовой формы;</w:t>
      </w:r>
    </w:p>
    <w:p w:rsidR="00787038" w:rsidRPr="00787038" w:rsidRDefault="00787038" w:rsidP="0066518E">
      <w:pPr>
        <w:spacing w:line="288" w:lineRule="auto"/>
        <w:ind w:firstLine="567"/>
        <w:jc w:val="both"/>
        <w:rPr>
          <w:sz w:val="28"/>
          <w:szCs w:val="28"/>
        </w:rPr>
      </w:pPr>
      <w:r w:rsidRPr="00787038">
        <w:rPr>
          <w:sz w:val="28"/>
          <w:szCs w:val="28"/>
        </w:rPr>
        <w:t>2) использование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787038" w:rsidRPr="00787038" w:rsidRDefault="00787038" w:rsidP="0066518E">
      <w:pPr>
        <w:spacing w:line="288" w:lineRule="auto"/>
        <w:ind w:firstLine="567"/>
        <w:jc w:val="both"/>
        <w:rPr>
          <w:sz w:val="28"/>
          <w:szCs w:val="28"/>
        </w:rPr>
      </w:pPr>
      <w:r w:rsidRPr="00787038">
        <w:rPr>
          <w:sz w:val="28"/>
          <w:szCs w:val="28"/>
        </w:rPr>
        <w:t>3) искажение флага  Твердохлебовского сельского поселения или его изображения, установленного в пункте 2.1. части 2 настоящего Положения;</w:t>
      </w:r>
    </w:p>
    <w:p w:rsidR="00787038" w:rsidRPr="00787038" w:rsidRDefault="00787038" w:rsidP="0066518E">
      <w:pPr>
        <w:spacing w:line="288" w:lineRule="auto"/>
        <w:ind w:firstLine="567"/>
        <w:jc w:val="both"/>
        <w:rPr>
          <w:sz w:val="28"/>
          <w:szCs w:val="28"/>
        </w:rPr>
      </w:pPr>
      <w:r w:rsidRPr="00787038">
        <w:rPr>
          <w:bCs/>
          <w:sz w:val="28"/>
          <w:szCs w:val="28"/>
        </w:rPr>
        <w:t>4) и</w:t>
      </w:r>
      <w:r w:rsidRPr="00787038">
        <w:rPr>
          <w:sz w:val="28"/>
          <w:szCs w:val="28"/>
        </w:rPr>
        <w:t>спользование флага  Твердохлебовского сельского поселения или его изображения с нарушением норм, установленных настоящим Положением;</w:t>
      </w:r>
    </w:p>
    <w:p w:rsidR="00787038" w:rsidRPr="00787038" w:rsidRDefault="00787038" w:rsidP="0066518E">
      <w:pPr>
        <w:spacing w:line="288" w:lineRule="auto"/>
        <w:ind w:firstLine="567"/>
        <w:jc w:val="both"/>
        <w:rPr>
          <w:sz w:val="28"/>
          <w:szCs w:val="28"/>
        </w:rPr>
      </w:pPr>
      <w:r w:rsidRPr="00787038">
        <w:rPr>
          <w:sz w:val="28"/>
          <w:szCs w:val="28"/>
        </w:rPr>
        <w:t>5) изготовление флага  Твердохлебовского сельского поселения или его изображение с искажением и (или) изменением композиции или цветов, выходящим за пределы вексиллологически допустимого;</w:t>
      </w:r>
    </w:p>
    <w:p w:rsidR="00787038" w:rsidRPr="00787038" w:rsidRDefault="00787038" w:rsidP="0066518E">
      <w:pPr>
        <w:autoSpaceDE w:val="0"/>
        <w:autoSpaceDN w:val="0"/>
        <w:adjustRightInd w:val="0"/>
        <w:spacing w:line="288" w:lineRule="auto"/>
        <w:ind w:firstLine="567"/>
        <w:jc w:val="both"/>
        <w:rPr>
          <w:sz w:val="28"/>
          <w:szCs w:val="28"/>
        </w:rPr>
      </w:pPr>
      <w:r w:rsidRPr="00787038">
        <w:rPr>
          <w:bCs/>
          <w:sz w:val="28"/>
          <w:szCs w:val="28"/>
        </w:rPr>
        <w:t>6) н</w:t>
      </w:r>
      <w:r w:rsidRPr="00787038">
        <w:rPr>
          <w:sz w:val="28"/>
          <w:szCs w:val="28"/>
        </w:rPr>
        <w:t>адругательство над флагом  Твердохлебовского сельского поселения или его изображением, в том числе путем нанесения надписей, рисунков оскорбительного содержания, использования в оскорбляющем нравственность качестве;</w:t>
      </w:r>
    </w:p>
    <w:p w:rsidR="00787038" w:rsidRPr="00787038" w:rsidRDefault="00787038" w:rsidP="0066518E">
      <w:pPr>
        <w:autoSpaceDE w:val="0"/>
        <w:autoSpaceDN w:val="0"/>
        <w:adjustRightInd w:val="0"/>
        <w:spacing w:line="288" w:lineRule="auto"/>
        <w:ind w:firstLine="567"/>
        <w:jc w:val="both"/>
        <w:rPr>
          <w:sz w:val="28"/>
          <w:szCs w:val="28"/>
        </w:rPr>
      </w:pPr>
      <w:r w:rsidRPr="00787038">
        <w:rPr>
          <w:bCs/>
          <w:sz w:val="28"/>
          <w:szCs w:val="28"/>
        </w:rPr>
        <w:t>7) у</w:t>
      </w:r>
      <w:r w:rsidRPr="00787038">
        <w:rPr>
          <w:sz w:val="28"/>
          <w:szCs w:val="28"/>
        </w:rPr>
        <w:t>мышленное повреждение флага  Твердохлебовского сельского поселения.</w:t>
      </w:r>
    </w:p>
    <w:p w:rsidR="00787038" w:rsidRPr="00787038" w:rsidRDefault="00787038" w:rsidP="0066518E">
      <w:pPr>
        <w:pStyle w:val="headertext"/>
        <w:spacing w:before="0" w:beforeAutospacing="0" w:after="0" w:afterAutospacing="0" w:line="288" w:lineRule="auto"/>
        <w:ind w:firstLine="567"/>
        <w:jc w:val="both"/>
        <w:rPr>
          <w:rStyle w:val="docaccesstitle1"/>
          <w:bCs/>
        </w:rPr>
      </w:pPr>
      <w:r w:rsidRPr="00787038">
        <w:rPr>
          <w:sz w:val="28"/>
          <w:szCs w:val="28"/>
        </w:rPr>
        <w:t xml:space="preserve">5.4. Производство по делам об административных правонарушениях, предусмотренных пунктом 5.3., осуществляется в порядке, установленном статьей  15 Закона Воронежской области </w:t>
      </w:r>
      <w:r w:rsidRPr="00787038">
        <w:rPr>
          <w:rStyle w:val="docaccesstitle1"/>
          <w:bCs/>
        </w:rPr>
        <w:t xml:space="preserve">от 31.12.2003 № 74-ОЗ "Об административных правонарушениях на территории Воронежской области". </w:t>
      </w:r>
    </w:p>
    <w:p w:rsidR="00787038" w:rsidRPr="00787038" w:rsidRDefault="00787038" w:rsidP="0066518E">
      <w:pPr>
        <w:spacing w:line="288" w:lineRule="auto"/>
        <w:jc w:val="both"/>
        <w:rPr>
          <w:sz w:val="28"/>
          <w:szCs w:val="28"/>
        </w:rPr>
      </w:pPr>
    </w:p>
    <w:p w:rsidR="00787038" w:rsidRPr="00787038" w:rsidRDefault="00787038" w:rsidP="0066518E">
      <w:pPr>
        <w:pStyle w:val="aa"/>
        <w:spacing w:line="288" w:lineRule="auto"/>
        <w:jc w:val="both"/>
        <w:rPr>
          <w:sz w:val="28"/>
          <w:szCs w:val="28"/>
        </w:rPr>
      </w:pPr>
      <w:r>
        <w:rPr>
          <w:sz w:val="28"/>
          <w:szCs w:val="28"/>
        </w:rPr>
        <w:t xml:space="preserve">                           </w:t>
      </w:r>
      <w:r w:rsidRPr="00787038">
        <w:rPr>
          <w:sz w:val="28"/>
          <w:szCs w:val="28"/>
        </w:rPr>
        <w:t>6. Заключительные положения</w:t>
      </w:r>
    </w:p>
    <w:p w:rsidR="00787038" w:rsidRPr="00787038" w:rsidRDefault="00787038" w:rsidP="0066518E">
      <w:pPr>
        <w:pStyle w:val="aa"/>
        <w:spacing w:line="288" w:lineRule="auto"/>
        <w:jc w:val="both"/>
        <w:rPr>
          <w:sz w:val="28"/>
          <w:szCs w:val="28"/>
        </w:rPr>
      </w:pPr>
    </w:p>
    <w:p w:rsidR="00787038" w:rsidRPr="00787038" w:rsidRDefault="00787038" w:rsidP="0066518E">
      <w:pPr>
        <w:spacing w:line="288" w:lineRule="auto"/>
        <w:ind w:firstLine="567"/>
        <w:jc w:val="both"/>
        <w:rPr>
          <w:sz w:val="28"/>
          <w:szCs w:val="28"/>
        </w:rPr>
      </w:pPr>
      <w:r w:rsidRPr="00787038">
        <w:rPr>
          <w:sz w:val="28"/>
          <w:szCs w:val="28"/>
        </w:rPr>
        <w:t>6.1. Внесение в композицию флага  Твердохлебовского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787038" w:rsidRPr="00787038" w:rsidRDefault="00787038" w:rsidP="0066518E">
      <w:pPr>
        <w:spacing w:line="288" w:lineRule="auto"/>
        <w:ind w:firstLine="567"/>
        <w:jc w:val="both"/>
        <w:rPr>
          <w:sz w:val="28"/>
          <w:szCs w:val="28"/>
        </w:rPr>
      </w:pPr>
      <w:r w:rsidRPr="00787038">
        <w:rPr>
          <w:sz w:val="28"/>
          <w:szCs w:val="28"/>
        </w:rPr>
        <w:t>6.2. Право использования флага  Твердохлебовского сельского поселения с момента утверждения его Советом народных депутатов в качестве официального символа, принадлежит органам местного самоуправления  Твердохлебовского сельского поселения.</w:t>
      </w:r>
    </w:p>
    <w:p w:rsidR="00787038" w:rsidRPr="00787038" w:rsidRDefault="00787038" w:rsidP="0066518E">
      <w:pPr>
        <w:spacing w:line="288" w:lineRule="auto"/>
        <w:ind w:firstLine="567"/>
        <w:jc w:val="both"/>
        <w:rPr>
          <w:spacing w:val="-6"/>
          <w:sz w:val="28"/>
          <w:szCs w:val="28"/>
        </w:rPr>
      </w:pPr>
      <w:r w:rsidRPr="00787038">
        <w:rPr>
          <w:spacing w:val="-6"/>
          <w:sz w:val="28"/>
          <w:szCs w:val="28"/>
        </w:rPr>
        <w:t xml:space="preserve">6.3. Флаг </w:t>
      </w:r>
      <w:r w:rsidRPr="00787038">
        <w:rPr>
          <w:sz w:val="28"/>
          <w:szCs w:val="28"/>
        </w:rPr>
        <w:t xml:space="preserve"> Твердохлебовского сельского поселения</w:t>
      </w:r>
      <w:r w:rsidRPr="00787038">
        <w:rPr>
          <w:spacing w:val="-6"/>
          <w:sz w:val="28"/>
          <w:szCs w:val="28"/>
        </w:rPr>
        <w:t xml:space="preserve">, с момента утверждения его Советом народных депутатов в качестве официального символа, согласно п.2 </w:t>
      </w:r>
      <w:r w:rsidRPr="00787038">
        <w:rPr>
          <w:spacing w:val="-6"/>
          <w:sz w:val="28"/>
          <w:szCs w:val="28"/>
        </w:rPr>
        <w:lastRenderedPageBreak/>
        <w:t>ч.6 ст.1259 части 4 Гражданского кодекса Российской Федерации «Об авторском праве и смежных правах» авторским правом не охраняется.</w:t>
      </w:r>
    </w:p>
    <w:p w:rsidR="00787038" w:rsidRPr="00787038" w:rsidRDefault="00787038" w:rsidP="0066518E">
      <w:pPr>
        <w:spacing w:line="288" w:lineRule="auto"/>
        <w:ind w:firstLine="567"/>
        <w:jc w:val="both"/>
        <w:rPr>
          <w:sz w:val="28"/>
          <w:szCs w:val="28"/>
        </w:rPr>
      </w:pPr>
      <w:r w:rsidRPr="00787038">
        <w:rPr>
          <w:sz w:val="28"/>
          <w:szCs w:val="28"/>
        </w:rPr>
        <w:t>6.4. Настоящее Положение вступает в силу со дня его официального опубликования.</w:t>
      </w:r>
    </w:p>
    <w:p w:rsidR="00787038" w:rsidRPr="00787038" w:rsidRDefault="00787038" w:rsidP="0066518E">
      <w:pPr>
        <w:spacing w:line="288" w:lineRule="auto"/>
        <w:ind w:left="1985" w:firstLine="567"/>
        <w:jc w:val="both"/>
        <w:rPr>
          <w:sz w:val="28"/>
          <w:szCs w:val="28"/>
        </w:rPr>
      </w:pPr>
    </w:p>
    <w:p w:rsidR="00787038" w:rsidRPr="00787038" w:rsidRDefault="00787038" w:rsidP="0066518E">
      <w:pPr>
        <w:tabs>
          <w:tab w:val="center" w:pos="7797"/>
        </w:tabs>
        <w:spacing w:line="288" w:lineRule="auto"/>
        <w:ind w:firstLine="567"/>
        <w:jc w:val="both"/>
        <w:rPr>
          <w:sz w:val="28"/>
          <w:szCs w:val="28"/>
        </w:rPr>
      </w:pPr>
    </w:p>
    <w:p w:rsidR="00787038" w:rsidRPr="00787038" w:rsidRDefault="00787038" w:rsidP="0066518E">
      <w:pPr>
        <w:tabs>
          <w:tab w:val="center" w:pos="7797"/>
        </w:tabs>
        <w:spacing w:line="288" w:lineRule="auto"/>
        <w:ind w:firstLine="567"/>
        <w:jc w:val="both"/>
        <w:rPr>
          <w:sz w:val="28"/>
          <w:szCs w:val="28"/>
        </w:rPr>
      </w:pPr>
    </w:p>
    <w:p w:rsidR="00787038" w:rsidRPr="00787038" w:rsidRDefault="00787038" w:rsidP="00787038">
      <w:pPr>
        <w:jc w:val="both"/>
        <w:rPr>
          <w:sz w:val="28"/>
          <w:szCs w:val="28"/>
        </w:rPr>
      </w:pPr>
      <w:r w:rsidRPr="00787038">
        <w:rPr>
          <w:sz w:val="28"/>
          <w:szCs w:val="28"/>
        </w:rPr>
        <w:t xml:space="preserve">     </w:t>
      </w:r>
    </w:p>
    <w:p w:rsidR="00C64CC2" w:rsidRPr="00787038" w:rsidRDefault="00C64CC2" w:rsidP="00787038">
      <w:pPr>
        <w:pStyle w:val="a3"/>
        <w:jc w:val="both"/>
        <w:rPr>
          <w:sz w:val="28"/>
          <w:szCs w:val="28"/>
        </w:rPr>
      </w:pPr>
    </w:p>
    <w:sectPr w:rsidR="00C64CC2" w:rsidRPr="00787038" w:rsidSect="00AA5156">
      <w:pgSz w:w="11906" w:h="16838"/>
      <w:pgMar w:top="993" w:right="851" w:bottom="28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5AE" w:rsidRDefault="008215AE" w:rsidP="00787038">
      <w:r>
        <w:separator/>
      </w:r>
    </w:p>
  </w:endnote>
  <w:endnote w:type="continuationSeparator" w:id="0">
    <w:p w:rsidR="008215AE" w:rsidRDefault="008215AE" w:rsidP="00787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5AE" w:rsidRDefault="008215AE" w:rsidP="00787038">
      <w:r>
        <w:separator/>
      </w:r>
    </w:p>
  </w:footnote>
  <w:footnote w:type="continuationSeparator" w:id="0">
    <w:p w:rsidR="008215AE" w:rsidRDefault="008215AE" w:rsidP="00787038">
      <w:r>
        <w:continuationSeparator/>
      </w:r>
    </w:p>
  </w:footnote>
  <w:footnote w:id="1">
    <w:p w:rsidR="00787038" w:rsidRPr="00A75844" w:rsidRDefault="00787038" w:rsidP="00787038">
      <w:pPr>
        <w:pStyle w:val="ac"/>
      </w:pPr>
      <w:r w:rsidRPr="00A75844">
        <w:rPr>
          <w:rStyle w:val="a6"/>
        </w:rPr>
        <w:footnoteRef/>
      </w:r>
      <w:r w:rsidRPr="00A75844">
        <w:t xml:space="preserve"> Размещение флагов: </w:t>
      </w:r>
      <w:r w:rsidRPr="00A75844">
        <w:rPr>
          <w:b/>
        </w:rPr>
        <w:t xml:space="preserve">1 – </w:t>
      </w:r>
      <w:r w:rsidRPr="00A75844">
        <w:t xml:space="preserve">флаг РФ или субъекта РФ, </w:t>
      </w:r>
      <w:r w:rsidRPr="00A75844">
        <w:rPr>
          <w:b/>
        </w:rPr>
        <w:t xml:space="preserve">2 – </w:t>
      </w:r>
      <w:r w:rsidRPr="00A75844">
        <w:t>флаг муниципального образования, где цифровые обозначения указывают на степень почетности места размещения флага при взгляде от зрителя.</w:t>
      </w:r>
    </w:p>
    <w:p w:rsidR="00787038" w:rsidRDefault="00787038" w:rsidP="00787038">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5653E"/>
    <w:multiLevelType w:val="hybridMultilevel"/>
    <w:tmpl w:val="4DD68956"/>
    <w:lvl w:ilvl="0" w:tplc="04069734">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55E94"/>
    <w:rsid w:val="000660B4"/>
    <w:rsid w:val="00337DE5"/>
    <w:rsid w:val="004040B0"/>
    <w:rsid w:val="0042606F"/>
    <w:rsid w:val="004B08A8"/>
    <w:rsid w:val="004E55F6"/>
    <w:rsid w:val="00535A30"/>
    <w:rsid w:val="00572D1B"/>
    <w:rsid w:val="0066518E"/>
    <w:rsid w:val="00736E25"/>
    <w:rsid w:val="00787038"/>
    <w:rsid w:val="007C772F"/>
    <w:rsid w:val="008215AE"/>
    <w:rsid w:val="00986A6C"/>
    <w:rsid w:val="009E5571"/>
    <w:rsid w:val="00C36B38"/>
    <w:rsid w:val="00C64CC2"/>
    <w:rsid w:val="00CF2DC8"/>
    <w:rsid w:val="00E55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E94"/>
    <w:pPr>
      <w:spacing w:after="0" w:line="240" w:lineRule="auto"/>
    </w:pPr>
    <w:rPr>
      <w:rFonts w:ascii="Times New Roman" w:eastAsia="Times New Roman" w:hAnsi="Times New Roman" w:cs="Times New Roman"/>
      <w:sz w:val="20"/>
      <w:szCs w:val="20"/>
      <w:lang w:eastAsia="ru-RU"/>
    </w:rPr>
  </w:style>
  <w:style w:type="paragraph" w:styleId="a4">
    <w:name w:val="Title"/>
    <w:basedOn w:val="a"/>
    <w:link w:val="a5"/>
    <w:uiPriority w:val="10"/>
    <w:qFormat/>
    <w:rsid w:val="00787038"/>
    <w:pPr>
      <w:spacing w:line="360" w:lineRule="auto"/>
      <w:ind w:firstLine="720"/>
      <w:jc w:val="center"/>
    </w:pPr>
    <w:rPr>
      <w:b/>
      <w:sz w:val="24"/>
      <w:szCs w:val="24"/>
    </w:rPr>
  </w:style>
  <w:style w:type="character" w:customStyle="1" w:styleId="a5">
    <w:name w:val="Название Знак"/>
    <w:basedOn w:val="a0"/>
    <w:link w:val="a4"/>
    <w:uiPriority w:val="10"/>
    <w:rsid w:val="00787038"/>
    <w:rPr>
      <w:rFonts w:ascii="Times New Roman" w:eastAsia="Times New Roman" w:hAnsi="Times New Roman" w:cs="Times New Roman"/>
      <w:b/>
      <w:sz w:val="24"/>
      <w:szCs w:val="24"/>
      <w:lang w:eastAsia="ru-RU"/>
    </w:rPr>
  </w:style>
  <w:style w:type="paragraph" w:styleId="3">
    <w:name w:val="Body Text 3"/>
    <w:basedOn w:val="a"/>
    <w:link w:val="30"/>
    <w:rsid w:val="00787038"/>
    <w:pPr>
      <w:ind w:firstLine="720"/>
      <w:jc w:val="both"/>
    </w:pPr>
    <w:rPr>
      <w:sz w:val="28"/>
      <w:szCs w:val="24"/>
    </w:rPr>
  </w:style>
  <w:style w:type="character" w:customStyle="1" w:styleId="30">
    <w:name w:val="Основной текст 3 Знак"/>
    <w:basedOn w:val="a0"/>
    <w:link w:val="3"/>
    <w:rsid w:val="00787038"/>
    <w:rPr>
      <w:rFonts w:ascii="Times New Roman" w:eastAsia="Times New Roman" w:hAnsi="Times New Roman" w:cs="Times New Roman"/>
      <w:sz w:val="28"/>
      <w:szCs w:val="24"/>
      <w:lang w:eastAsia="ru-RU"/>
    </w:rPr>
  </w:style>
  <w:style w:type="paragraph" w:styleId="2">
    <w:name w:val="Body Text Indent 2"/>
    <w:basedOn w:val="a"/>
    <w:link w:val="20"/>
    <w:rsid w:val="00787038"/>
    <w:pPr>
      <w:ind w:firstLine="720"/>
      <w:jc w:val="both"/>
    </w:pPr>
    <w:rPr>
      <w:sz w:val="28"/>
      <w:szCs w:val="24"/>
    </w:rPr>
  </w:style>
  <w:style w:type="character" w:customStyle="1" w:styleId="20">
    <w:name w:val="Основной текст с отступом 2 Знак"/>
    <w:basedOn w:val="a0"/>
    <w:link w:val="2"/>
    <w:rsid w:val="00787038"/>
    <w:rPr>
      <w:rFonts w:ascii="Times New Roman" w:eastAsia="Times New Roman" w:hAnsi="Times New Roman" w:cs="Times New Roman"/>
      <w:sz w:val="28"/>
      <w:szCs w:val="24"/>
      <w:lang w:eastAsia="ru-RU"/>
    </w:rPr>
  </w:style>
  <w:style w:type="character" w:styleId="a6">
    <w:name w:val="footnote reference"/>
    <w:semiHidden/>
    <w:rsid w:val="00787038"/>
    <w:rPr>
      <w:vertAlign w:val="superscript"/>
    </w:rPr>
  </w:style>
  <w:style w:type="paragraph" w:customStyle="1" w:styleId="a7">
    <w:name w:val="Наименование"/>
    <w:next w:val="a"/>
    <w:rsid w:val="00787038"/>
    <w:pPr>
      <w:spacing w:after="0" w:line="240" w:lineRule="auto"/>
      <w:jc w:val="center"/>
    </w:pPr>
    <w:rPr>
      <w:rFonts w:ascii="Times New Roman" w:eastAsia="Times New Roman" w:hAnsi="Times New Roman" w:cs="Times New Roman"/>
      <w:b/>
      <w:sz w:val="24"/>
      <w:szCs w:val="24"/>
      <w:lang w:eastAsia="ru-RU"/>
    </w:rPr>
  </w:style>
  <w:style w:type="paragraph" w:customStyle="1" w:styleId="a8">
    <w:name w:val="статьи"/>
    <w:basedOn w:val="a"/>
    <w:link w:val="a9"/>
    <w:rsid w:val="00787038"/>
    <w:pPr>
      <w:spacing w:after="600"/>
      <w:ind w:firstLine="720"/>
      <w:jc w:val="both"/>
    </w:pPr>
    <w:rPr>
      <w:b/>
      <w:sz w:val="24"/>
      <w:szCs w:val="24"/>
    </w:rPr>
  </w:style>
  <w:style w:type="character" w:customStyle="1" w:styleId="a9">
    <w:name w:val="статьи Знак"/>
    <w:link w:val="a8"/>
    <w:rsid w:val="00787038"/>
    <w:rPr>
      <w:rFonts w:ascii="Times New Roman" w:eastAsia="Times New Roman" w:hAnsi="Times New Roman" w:cs="Times New Roman"/>
      <w:b/>
      <w:sz w:val="24"/>
      <w:szCs w:val="24"/>
      <w:lang w:eastAsia="ru-RU"/>
    </w:rPr>
  </w:style>
  <w:style w:type="paragraph" w:customStyle="1" w:styleId="aa">
    <w:name w:val="НАзвание главы"/>
    <w:link w:val="ab"/>
    <w:rsid w:val="00787038"/>
    <w:pPr>
      <w:spacing w:after="0" w:line="240" w:lineRule="auto"/>
      <w:ind w:firstLine="720"/>
    </w:pPr>
    <w:rPr>
      <w:rFonts w:ascii="Times New Roman" w:eastAsia="Times New Roman" w:hAnsi="Times New Roman" w:cs="Times New Roman"/>
      <w:b/>
      <w:sz w:val="24"/>
      <w:szCs w:val="24"/>
      <w:lang w:eastAsia="ru-RU"/>
    </w:rPr>
  </w:style>
  <w:style w:type="character" w:customStyle="1" w:styleId="ab">
    <w:name w:val="НАзвание главы Знак"/>
    <w:link w:val="aa"/>
    <w:rsid w:val="00787038"/>
    <w:rPr>
      <w:rFonts w:ascii="Times New Roman" w:eastAsia="Times New Roman" w:hAnsi="Times New Roman" w:cs="Times New Roman"/>
      <w:b/>
      <w:sz w:val="24"/>
      <w:szCs w:val="24"/>
      <w:lang w:eastAsia="ru-RU"/>
    </w:rPr>
  </w:style>
  <w:style w:type="paragraph" w:styleId="ac">
    <w:name w:val="footnote text"/>
    <w:basedOn w:val="a"/>
    <w:link w:val="ad"/>
    <w:semiHidden/>
    <w:rsid w:val="00787038"/>
    <w:pPr>
      <w:ind w:firstLine="720"/>
      <w:jc w:val="both"/>
    </w:pPr>
  </w:style>
  <w:style w:type="character" w:customStyle="1" w:styleId="ad">
    <w:name w:val="Текст сноски Знак"/>
    <w:basedOn w:val="a0"/>
    <w:link w:val="ac"/>
    <w:semiHidden/>
    <w:rsid w:val="00787038"/>
    <w:rPr>
      <w:rFonts w:ascii="Times New Roman" w:eastAsia="Times New Roman" w:hAnsi="Times New Roman" w:cs="Times New Roman"/>
      <w:sz w:val="20"/>
      <w:szCs w:val="20"/>
      <w:lang w:eastAsia="ru-RU"/>
    </w:rPr>
  </w:style>
  <w:style w:type="paragraph" w:customStyle="1" w:styleId="headertext">
    <w:name w:val="headertext"/>
    <w:basedOn w:val="a"/>
    <w:rsid w:val="00787038"/>
    <w:pPr>
      <w:spacing w:before="100" w:beforeAutospacing="1" w:after="100" w:afterAutospacing="1"/>
    </w:pPr>
    <w:rPr>
      <w:sz w:val="24"/>
      <w:szCs w:val="24"/>
    </w:rPr>
  </w:style>
  <w:style w:type="character" w:customStyle="1" w:styleId="docaccesstitle1">
    <w:name w:val="docaccess_title1"/>
    <w:rsid w:val="00787038"/>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2649</Words>
  <Characters>15101</Characters>
  <Application>Microsoft Office Word</Application>
  <DocSecurity>0</DocSecurity>
  <Lines>125</Lines>
  <Paragraphs>35</Paragraphs>
  <ScaleCrop>false</ScaleCrop>
  <Company>work</Company>
  <LinksUpToDate>false</LinksUpToDate>
  <CharactersWithSpaces>17715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2015-05-18T11:40:00Z</cp:lastPrinted>
  <dcterms:created xsi:type="dcterms:W3CDTF">2015-04-28T14:08:00Z</dcterms:created>
  <dcterms:modified xsi:type="dcterms:W3CDTF">2015-05-18T11:41:00Z</dcterms:modified>
</cp:coreProperties>
</file>